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A"/>
          <w:left w:val="single" w:sz="4" w:space="4" w:color="00000A"/>
          <w:bottom w:val="single" w:sz="4" w:space="1" w:color="00000A"/>
          <w:right w:val="single" w:sz="4" w:space="4" w:color="00000A"/>
        </w:pBdr>
        <w:jc w:val="center"/>
        <w:rPr>
          <w:b/>
          <w:b/>
        </w:rPr>
      </w:pPr>
      <w:r>
        <w:rPr>
          <w:b/>
        </w:rPr>
        <w:t>SYNTAX</w:t>
      </w:r>
    </w:p>
    <w:p>
      <w:pPr>
        <w:pStyle w:val="Normal"/>
        <w:widowControl w:val="false"/>
        <w:numPr>
          <w:ilvl w:val="0"/>
          <w:numId w:val="2"/>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0"/>
          <w:szCs w:val="20"/>
          <w:u w:val="single"/>
        </w:rPr>
      </w:pPr>
      <w:r>
        <w:rPr>
          <w:b/>
          <w:sz w:val="20"/>
          <w:szCs w:val="20"/>
          <w:u w:val="single"/>
        </w:rPr>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1. Lexikální kategorie</w:t>
      </w:r>
      <w:r>
        <w:rPr>
          <w:rFonts w:eastAsia="MS Mincho" w:cs="MS Mincho" w:ascii="MS Mincho" w:hAnsi="MS Mincho"/>
          <w:sz w:val="20"/>
          <w:szCs w:val="20"/>
        </w:rPr>
        <w:t> </w:t>
      </w:r>
    </w:p>
    <w:p>
      <w:pPr>
        <w:pStyle w:val="ListParagraph"/>
        <w:widowControl w:val="false"/>
        <w:numPr>
          <w:ilvl w:val="0"/>
          <w:numId w:val="7"/>
        </w:numPr>
        <w:spacing w:before="0" w:after="240"/>
        <w:ind w:left="284" w:hanging="284"/>
        <w:contextualSpacing/>
        <w:rPr>
          <w:sz w:val="20"/>
          <w:szCs w:val="20"/>
        </w:rPr>
      </w:pPr>
      <w:r>
        <w:rPr>
          <w:sz w:val="20"/>
          <w:szCs w:val="20"/>
        </w:rPr>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2. Semilexikální kategorie</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3. Funkční kategorie</w:t>
      </w:r>
      <w:r>
        <w:rPr>
          <w:rFonts w:eastAsia="MS Mincho" w:cs="MS Mincho" w:ascii="MS Mincho" w:hAnsi="MS Mincho"/>
          <w:sz w:val="20"/>
          <w:szCs w:val="20"/>
        </w:rPr>
        <w:t> </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4. Hybridní kategorie</w:t>
      </w:r>
      <w:r>
        <w:rPr>
          <w:rFonts w:eastAsia="MS Mincho" w:cs="MS Mincho" w:ascii="MS Mincho" w:hAnsi="MS Mincho"/>
          <w:sz w:val="20"/>
          <w:szCs w:val="20"/>
        </w:rPr>
        <w:t> </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5. Prázdné kategorie</w:t>
      </w:r>
      <w:r>
        <w:rPr>
          <w:rFonts w:eastAsia="MS Mincho" w:cs="MS Mincho" w:ascii="MS Mincho" w:hAnsi="MS Mincho"/>
          <w:sz w:val="20"/>
          <w:szCs w:val="20"/>
        </w:rPr>
        <w:t> </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6. Elipsa – gapping, VP-elipsa, sluicing, stripping, comparative deletion</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 xml:space="preserve">7. Implikatury – presupozice, entailment, invited inference, konverzační implikatury </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8. Raising</w:t>
      </w:r>
      <w:r>
        <w:rPr>
          <w:rFonts w:eastAsia="MS Mincho" w:cs="MS Mincho" w:ascii="MS Mincho" w:hAnsi="MS Mincho"/>
          <w:sz w:val="20"/>
          <w:szCs w:val="20"/>
        </w:rPr>
        <w:t> </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9. Klitika</w:t>
      </w:r>
      <w:r>
        <w:rPr>
          <w:rFonts w:eastAsia="MS Mincho" w:cs="MS Mincho" w:ascii="MS Mincho" w:hAnsi="MS Mincho"/>
          <w:sz w:val="20"/>
          <w:szCs w:val="20"/>
        </w:rPr>
        <w:t> </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10. Templát</w:t>
      </w:r>
      <w:r>
        <w:rPr>
          <w:rFonts w:eastAsia="MS Mincho" w:cs="MS Mincho" w:ascii="MS Mincho" w:hAnsi="MS Mincho"/>
          <w:sz w:val="20"/>
          <w:szCs w:val="20"/>
        </w:rPr>
        <w:t> </w:t>
      </w:r>
    </w:p>
    <w:p>
      <w:pPr>
        <w:pStyle w:val="ListParagraph"/>
        <w:widowControl w:val="false"/>
        <w:numPr>
          <w:ilvl w:val="0"/>
          <w:numId w:val="2"/>
        </w:numPr>
        <w:spacing w:before="0" w:after="240"/>
        <w:ind w:left="0" w:hanging="0"/>
        <w:contextualSpacing/>
        <w:rPr>
          <w:rFonts w:ascii="Times New Roman" w:hAnsi="Times New Roman" w:cs="Times New Roman"/>
          <w:sz w:val="20"/>
          <w:szCs w:val="20"/>
        </w:rPr>
      </w:pPr>
      <w:r>
        <w:rPr>
          <w:rFonts w:cs="Times New Roman" w:ascii="Times New Roman" w:hAnsi="Times New Roman"/>
          <w:sz w:val="20"/>
          <w:szCs w:val="20"/>
        </w:rPr>
        <w:t xml:space="preserve">11. Linearizace </w:t>
      </w:r>
    </w:p>
    <w:p>
      <w:pPr>
        <w:pStyle w:val="Normal"/>
        <w:widowControl w:val="false"/>
        <w:numPr>
          <w:ilvl w:val="0"/>
          <w:numId w:val="2"/>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2"/>
          <w:szCs w:val="22"/>
          <w:u w:val="single"/>
        </w:rPr>
      </w:pPr>
      <w:r>
        <w:rPr>
          <w:b/>
          <w:sz w:val="22"/>
          <w:szCs w:val="22"/>
          <w:u w:val="single"/>
        </w:rPr>
      </w:r>
    </w:p>
    <w:p>
      <w:pPr>
        <w:pStyle w:val="Normal"/>
        <w:widowControl w:val="false"/>
        <w:numPr>
          <w:ilvl w:val="0"/>
          <w:numId w:val="2"/>
        </w:numPr>
        <w:tabs>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2"/>
          <w:szCs w:val="22"/>
          <w:u w:val="single"/>
        </w:rPr>
      </w:pPr>
      <w:r>
        <w:rPr>
          <w:sz w:val="22"/>
          <w:szCs w:val="22"/>
        </w:rPr>
        <w:t>V rámci generativní gramatiky vznikly 2 vlivné teorie: lexikalistická a nelexikalistická hypotéza; v generativní</w:t>
      </w:r>
    </w:p>
    <w:p>
      <w:pPr>
        <w:pStyle w:val="Normal"/>
        <w:widowControl w:val="false"/>
        <w:numPr>
          <w:ilvl w:val="0"/>
          <w:numId w:val="2"/>
        </w:numPr>
        <w:tabs>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2"/>
          <w:szCs w:val="22"/>
          <w:u w:val="single"/>
        </w:rPr>
      </w:pPr>
      <w:r>
        <w:rPr>
          <w:sz w:val="22"/>
          <w:szCs w:val="22"/>
        </w:rPr>
        <w:t>gramatice se slovní druhy analyzují jako syntaktické kategorie a rozlišují se minimálně 2: lexikální kategorie a fční kategorie, dále se objevují teorie rozlišující dále hybridní kategorie (kombinující vlastnosti 2 lexikálních kategorií) a  semilexikální kategorie (kombinující vlastnosti lexikální a fční kategorie)</w:t>
      </w:r>
    </w:p>
    <w:p>
      <w:pPr>
        <w:pStyle w:val="Normal"/>
        <w:widowControl w:val="false"/>
        <w:numPr>
          <w:ilvl w:val="0"/>
          <w:numId w:val="2"/>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2"/>
          <w:szCs w:val="22"/>
          <w:u w:val="single"/>
        </w:rPr>
      </w:pPr>
      <w:r>
        <w:rPr>
          <w:b/>
          <w:sz w:val="22"/>
          <w:szCs w:val="22"/>
          <w:u w:val="single"/>
        </w:rPr>
      </w:r>
    </w:p>
    <w:p>
      <w:pPr>
        <w:pStyle w:val="Normal"/>
        <w:widowControl w:val="false"/>
        <w:numPr>
          <w:ilvl w:val="0"/>
          <w:numId w:val="2"/>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2"/>
          <w:szCs w:val="22"/>
          <w:u w:val="single"/>
        </w:rPr>
      </w:pPr>
      <w:r>
        <w:rPr>
          <w:b/>
          <w:sz w:val="22"/>
          <w:szCs w:val="22"/>
          <w:u w:val="single"/>
        </w:rPr>
      </w:r>
    </w:p>
    <w:p>
      <w:pPr>
        <w:pStyle w:val="Normal"/>
        <w:widowControl w:val="false"/>
        <w:numPr>
          <w:ilvl w:val="0"/>
          <w:numId w:val="2"/>
        </w:numPr>
        <w:pBdr>
          <w:bottom w:val="single" w:sz="4" w:space="1" w:color="00000A"/>
        </w:pBdr>
        <w:ind w:left="720" w:hanging="720"/>
        <w:jc w:val="center"/>
        <w:rPr>
          <w:b/>
          <w:b/>
          <w:u w:val="single"/>
        </w:rPr>
      </w:pPr>
      <w:r>
        <w:rPr>
          <w:b/>
        </w:rPr>
        <w:t>1. Lexikální kategorie</w:t>
      </w:r>
    </w:p>
    <w:p>
      <w:pPr>
        <w:pStyle w:val="Normal"/>
        <w:widowControl w:val="false"/>
        <w:numPr>
          <w:ilvl w:val="0"/>
          <w:numId w:val="2"/>
        </w:numPr>
        <w:ind w:left="720" w:hanging="720"/>
        <w:jc w:val="center"/>
        <w:rPr>
          <w:b/>
          <w:b/>
          <w:u w:val="single"/>
        </w:rPr>
      </w:pPr>
      <w:r>
        <w:rPr>
          <w:b/>
          <w:u w:val="single"/>
        </w:rPr>
      </w:r>
    </w:p>
    <w:p>
      <w:pPr>
        <w:pStyle w:val="Normal"/>
        <w:widowControl w:val="false"/>
        <w:rPr>
          <w:b/>
          <w:b/>
          <w:i/>
          <w:i/>
        </w:rPr>
      </w:pPr>
      <w:r>
        <w:rPr>
          <w:b/>
          <w:i/>
        </w:rPr>
        <w:t>Lexikální kategorie</w:t>
      </w:r>
    </w:p>
    <w:p>
      <w:pPr>
        <w:pStyle w:val="ListParagraph"/>
        <w:widowControl w:val="false"/>
        <w:numPr>
          <w:ilvl w:val="0"/>
          <w:numId w:val="4"/>
        </w:numPr>
        <w:ind w:left="426" w:hanging="284"/>
        <w:rPr>
          <w:rFonts w:ascii="Times New Roman" w:hAnsi="Times New Roman" w:cs="Times New Roman"/>
          <w:sz w:val="22"/>
          <w:szCs w:val="22"/>
        </w:rPr>
      </w:pPr>
      <w:r>
        <w:rPr>
          <w:rFonts w:cs="Times New Roman" w:ascii="Times New Roman" w:hAnsi="Times New Roman"/>
          <w:sz w:val="22"/>
          <w:szCs w:val="22"/>
        </w:rPr>
        <w:t>v generativní gramatice: kategorie slov definovaná jejich syntaktickými vlastnostmi; jedná se o slova, kt. jsou vstupem do syntaxe (tj. součástí lexikalistické teorie; zatímco nelexikalistická hypotéza tvrdí, že slova jsou výstupem ze syntaxe)</w:t>
      </w:r>
    </w:p>
    <w:p>
      <w:pPr>
        <w:pStyle w:val="ListParagraph"/>
        <w:widowControl w:val="false"/>
        <w:numPr>
          <w:ilvl w:val="0"/>
          <w:numId w:val="4"/>
        </w:numPr>
        <w:ind w:left="426" w:hanging="284"/>
        <w:rPr>
          <w:rFonts w:ascii="Times New Roman" w:hAnsi="Times New Roman" w:cs="Times New Roman"/>
          <w:sz w:val="22"/>
          <w:szCs w:val="22"/>
        </w:rPr>
      </w:pPr>
      <w:r>
        <w:rPr>
          <w:rFonts w:cs="Times New Roman" w:ascii="Times New Roman" w:hAnsi="Times New Roman"/>
          <w:sz w:val="22"/>
          <w:szCs w:val="22"/>
        </w:rPr>
        <w:t>kdybychom měli jen lexikální kategorie: velký kočka kousat malý pes</w:t>
      </w:r>
    </w:p>
    <w:p>
      <w:pPr>
        <w:pStyle w:val="Normal"/>
        <w:widowControl w:val="false"/>
        <w:rPr>
          <w:sz w:val="22"/>
          <w:szCs w:val="22"/>
        </w:rPr>
      </w:pPr>
      <w:r>
        <w:rPr>
          <w:sz w:val="22"/>
          <w:szCs w:val="22"/>
        </w:rPr>
      </w:r>
    </w:p>
    <w:p>
      <w:pPr>
        <w:pStyle w:val="Normal"/>
        <w:widowControl w:val="false"/>
        <w:rPr>
          <w:b/>
          <w:b/>
          <w:i/>
          <w:i/>
        </w:rPr>
      </w:pPr>
      <w:r>
        <w:rPr>
          <w:b/>
          <w:i/>
        </w:rPr>
        <w:t>Karlík (Gramatika a lexikon) – Lexikální kategorie</w:t>
      </w:r>
    </w:p>
    <w:p>
      <w:pPr>
        <w:pStyle w:val="ListParagraph"/>
        <w:widowControl w:val="false"/>
        <w:numPr>
          <w:ilvl w:val="0"/>
          <w:numId w:val="5"/>
        </w:numPr>
        <w:ind w:left="426" w:hanging="284"/>
        <w:rPr>
          <w:rFonts w:ascii="Times New Roman" w:hAnsi="Times New Roman" w:cs="Times New Roman"/>
          <w:sz w:val="22"/>
          <w:szCs w:val="22"/>
        </w:rPr>
      </w:pPr>
      <w:r>
        <w:rPr>
          <w:rFonts w:cs="Times New Roman" w:ascii="Times New Roman" w:hAnsi="Times New Roman"/>
          <w:sz w:val="22"/>
          <w:szCs w:val="22"/>
        </w:rPr>
        <w:t>Lexikální kategorie se charakterizují jako syntaktické kategorie, kt. mají (minimálně) 2 rysy:</w:t>
      </w:r>
    </w:p>
    <w:p>
      <w:pPr>
        <w:pStyle w:val="ListParagraph"/>
        <w:widowControl w:val="false"/>
        <w:numPr>
          <w:ilvl w:val="0"/>
          <w:numId w:val="6"/>
        </w:numPr>
        <w:ind w:left="993" w:hanging="284"/>
        <w:rPr>
          <w:rFonts w:ascii="Times New Roman" w:hAnsi="Times New Roman" w:cs="Times New Roman"/>
          <w:sz w:val="22"/>
          <w:szCs w:val="22"/>
        </w:rPr>
      </w:pPr>
      <w:r>
        <w:rPr>
          <w:rFonts w:cs="Times New Roman" w:ascii="Times New Roman" w:hAnsi="Times New Roman"/>
          <w:sz w:val="22"/>
          <w:szCs w:val="22"/>
        </w:rPr>
        <w:t>lexikální kategorie označuje X</w:t>
      </w:r>
      <w:r>
        <w:rPr>
          <w:rFonts w:cs="Times New Roman" w:ascii="Times New Roman" w:hAnsi="Times New Roman"/>
          <w:sz w:val="22"/>
          <w:szCs w:val="22"/>
          <w:vertAlign w:val="superscript"/>
        </w:rPr>
        <w:t>o</w:t>
      </w:r>
      <w:r>
        <w:rPr>
          <w:rFonts w:cs="Times New Roman" w:ascii="Times New Roman" w:hAnsi="Times New Roman"/>
          <w:sz w:val="22"/>
          <w:szCs w:val="22"/>
        </w:rPr>
        <w:t xml:space="preserve"> kategorii, tzn. má status hlavy, kt. tvoří rozhraní mezi syntaxí a lexikonem –&gt; tím se odlišuje do X-bar kategorie a XP kategorie, což jsou kategorie čistě syntaktické</w:t>
      </w:r>
    </w:p>
    <w:p>
      <w:pPr>
        <w:pStyle w:val="ListParagraph"/>
        <w:widowControl w:val="false"/>
        <w:numPr>
          <w:ilvl w:val="0"/>
          <w:numId w:val="6"/>
        </w:numPr>
        <w:ind w:left="993" w:hanging="284"/>
        <w:rPr>
          <w:rFonts w:ascii="Times New Roman" w:hAnsi="Times New Roman" w:cs="Times New Roman"/>
          <w:sz w:val="22"/>
          <w:szCs w:val="22"/>
        </w:rPr>
      </w:pPr>
      <w:r>
        <w:rPr>
          <w:rFonts w:cs="Times New Roman" w:ascii="Times New Roman" w:hAnsi="Times New Roman"/>
          <w:sz w:val="22"/>
          <w:szCs w:val="22"/>
        </w:rPr>
        <w:t>lexikální kategorie označují ty X</w:t>
      </w:r>
      <w:r>
        <w:rPr>
          <w:rFonts w:cs="Times New Roman" w:ascii="Times New Roman" w:hAnsi="Times New Roman"/>
          <w:sz w:val="22"/>
          <w:szCs w:val="22"/>
          <w:vertAlign w:val="superscript"/>
        </w:rPr>
        <w:t>o</w:t>
      </w:r>
      <w:r>
        <w:rPr>
          <w:rFonts w:cs="Times New Roman" w:ascii="Times New Roman" w:hAnsi="Times New Roman"/>
          <w:sz w:val="22"/>
          <w:szCs w:val="22"/>
        </w:rPr>
        <w:t xml:space="preserve"> kategorie, kt. jsou určitou teorií definované jako lexikální, čímž se odlišuje X</w:t>
      </w:r>
      <w:r>
        <w:rPr>
          <w:rFonts w:cs="Times New Roman" w:ascii="Times New Roman" w:hAnsi="Times New Roman"/>
          <w:sz w:val="22"/>
          <w:szCs w:val="22"/>
          <w:vertAlign w:val="superscript"/>
        </w:rPr>
        <w:t>o</w:t>
      </w:r>
      <w:r>
        <w:rPr>
          <w:rFonts w:cs="Times New Roman" w:ascii="Times New Roman" w:hAnsi="Times New Roman"/>
          <w:sz w:val="22"/>
          <w:szCs w:val="22"/>
        </w:rPr>
        <w:t xml:space="preserve"> kategorie lexikální od X</w:t>
      </w:r>
      <w:r>
        <w:rPr>
          <w:rFonts w:cs="Times New Roman" w:ascii="Times New Roman" w:hAnsi="Times New Roman"/>
          <w:sz w:val="22"/>
          <w:szCs w:val="22"/>
          <w:vertAlign w:val="superscript"/>
        </w:rPr>
        <w:t>o</w:t>
      </w:r>
      <w:r>
        <w:rPr>
          <w:rFonts w:cs="Times New Roman" w:ascii="Times New Roman" w:hAnsi="Times New Roman"/>
          <w:sz w:val="22"/>
          <w:szCs w:val="22"/>
        </w:rPr>
        <w:t xml:space="preserve"> definovných jako kategorie funkční </w:t>
      </w:r>
    </w:p>
    <w:p>
      <w:pPr>
        <w:pStyle w:val="ListParagraph"/>
        <w:widowControl w:val="false"/>
        <w:numPr>
          <w:ilvl w:val="0"/>
          <w:numId w:val="5"/>
        </w:numPr>
        <w:ind w:left="426" w:hanging="284"/>
        <w:rPr>
          <w:rFonts w:ascii="Times New Roman" w:hAnsi="Times New Roman" w:cs="Times New Roman"/>
          <w:sz w:val="22"/>
          <w:szCs w:val="22"/>
        </w:rPr>
      </w:pPr>
      <w:r>
        <w:rPr>
          <w:rFonts w:cs="Times New Roman" w:ascii="Times New Roman" w:hAnsi="Times New Roman"/>
          <w:sz w:val="22"/>
          <w:szCs w:val="22"/>
        </w:rPr>
        <w:t>klasická analýza lexikálních kategorií Chomského (1970, 1981, 1986) je součástí X-bar teorie, lexikální kategorie jsou v ní X</w:t>
      </w:r>
      <w:r>
        <w:rPr>
          <w:rFonts w:cs="Times New Roman" w:ascii="Times New Roman" w:hAnsi="Times New Roman"/>
          <w:sz w:val="22"/>
          <w:szCs w:val="22"/>
          <w:vertAlign w:val="superscript"/>
        </w:rPr>
        <w:t xml:space="preserve">o </w:t>
      </w:r>
      <w:r>
        <w:rPr>
          <w:rFonts w:cs="Times New Roman" w:ascii="Times New Roman" w:hAnsi="Times New Roman"/>
          <w:sz w:val="22"/>
          <w:szCs w:val="22"/>
        </w:rPr>
        <w:t xml:space="preserve">a předpokládá tedy, že jsou univerzální a (asi) vrozené, jsou tedy součástí univerzální gramatiky –&gt; důležitým rysem této analýzy </w:t>
      </w:r>
    </w:p>
    <w:p>
      <w:pPr>
        <w:pStyle w:val="Normal"/>
        <w:widowControl w:val="false"/>
        <w:numPr>
          <w:ilvl w:val="0"/>
          <w:numId w:val="2"/>
        </w:numPr>
        <w:ind w:left="720" w:hanging="720"/>
        <w:jc w:val="center"/>
        <w:rPr>
          <w:b/>
          <w:b/>
          <w:u w:val="single"/>
        </w:rPr>
      </w:pPr>
      <w:r>
        <w:rPr>
          <w:b/>
          <w:u w:val="single"/>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t>2. Semilexikální kategorie</w:t>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numPr>
          <w:ilvl w:val="0"/>
          <w:numId w:val="5"/>
        </w:numPr>
        <w:rPr/>
      </w:pPr>
      <w:r>
        <w:rPr>
          <w:rFonts w:eastAsia="Times New Roman"/>
          <w:color w:val="000000" w:themeColor="text1"/>
          <w:sz w:val="22"/>
          <w:szCs w:val="22"/>
        </w:rPr>
        <w:t>V rámci</w:t>
      </w:r>
      <w:r>
        <w:rPr>
          <w:rStyle w:val="Appleconvertedspace"/>
          <w:rFonts w:eastAsia="Times New Roman" w:cs="Times New Roman" w:ascii="Times New Roman" w:hAnsi="Times New Roman"/>
          <w:color w:val="000000" w:themeColor="text1"/>
          <w:sz w:val="22"/>
          <w:szCs w:val="22"/>
        </w:rPr>
        <w:t> </w:t>
      </w:r>
      <w:hyperlink r:id="rId2">
        <w:r>
          <w:rPr>
            <w:rStyle w:val="InternetLink"/>
            <w:rFonts w:eastAsia="Calibri" w:cs="Calibri"/>
            <w:color w:val="000000" w:themeColor="text1"/>
            <w:sz w:val="22"/>
            <w:szCs w:val="22"/>
            <w:u w:val="none"/>
          </w:rPr>
          <w:t>↗</w:t>
        </w:r>
        <w:r>
          <w:rPr>
            <w:rStyle w:val="InternetLink"/>
            <w:rFonts w:eastAsia="Times New Roman" w:cs="Times New Roman" w:ascii="Times New Roman" w:hAnsi="Times New Roman"/>
            <w:color w:val="000000" w:themeColor="text1"/>
            <w:sz w:val="22"/>
            <w:szCs w:val="22"/>
            <w:u w:val="none"/>
          </w:rPr>
          <w:t>lexikalistické hypotézy</w:t>
        </w:r>
      </w:hyperlink>
      <w:r>
        <w:rPr>
          <w:rStyle w:val="Appleconvertedspace"/>
          <w:rFonts w:eastAsia="Times New Roman" w:cs="Times New Roman" w:ascii="Times New Roman" w:hAnsi="Times New Roman"/>
          <w:color w:val="000000" w:themeColor="text1"/>
          <w:sz w:val="22"/>
          <w:szCs w:val="22"/>
        </w:rPr>
        <w:t> </w:t>
      </w:r>
      <w:r>
        <w:rPr>
          <w:rFonts w:eastAsia="Times New Roman"/>
          <w:color w:val="000000" w:themeColor="text1"/>
          <w:sz w:val="22"/>
          <w:szCs w:val="22"/>
        </w:rPr>
        <w:t>syntaktická kategorie kombinující rysy, které mají</w:t>
      </w:r>
      <w:r>
        <w:rPr>
          <w:rStyle w:val="Appleconvertedspace"/>
          <w:rFonts w:eastAsia="Times New Roman" w:cs="Times New Roman" w:ascii="Times New Roman" w:hAnsi="Times New Roman"/>
          <w:color w:val="000000" w:themeColor="text1"/>
          <w:sz w:val="22"/>
          <w:szCs w:val="22"/>
        </w:rPr>
        <w:t> </w:t>
      </w:r>
      <w:hyperlink r:id="rId3">
        <w:r>
          <w:rPr>
            <w:rStyle w:val="InternetLink"/>
            <w:rFonts w:eastAsia="Calibri" w:cs="Calibri"/>
            <w:color w:val="000000" w:themeColor="text1"/>
            <w:sz w:val="22"/>
            <w:szCs w:val="22"/>
            <w:u w:val="none"/>
          </w:rPr>
          <w:t>↗</w:t>
        </w:r>
        <w:r>
          <w:rPr>
            <w:rStyle w:val="InternetLink"/>
            <w:rFonts w:eastAsia="Times New Roman" w:cs="Times New Roman" w:ascii="Times New Roman" w:hAnsi="Times New Roman"/>
            <w:color w:val="000000" w:themeColor="text1"/>
            <w:sz w:val="22"/>
            <w:szCs w:val="22"/>
            <w:u w:val="none"/>
          </w:rPr>
          <w:t>lexikální kategorie</w:t>
        </w:r>
      </w:hyperlink>
      <w:r>
        <w:rPr>
          <w:rFonts w:eastAsia="Times New Roman"/>
          <w:color w:val="000000" w:themeColor="text1"/>
          <w:sz w:val="22"/>
          <w:szCs w:val="22"/>
        </w:rPr>
        <w:t>,</w:t>
      </w:r>
    </w:p>
    <w:p>
      <w:pPr>
        <w:pStyle w:val="ListParagraph"/>
        <w:numPr>
          <w:ilvl w:val="0"/>
          <w:numId w:val="2"/>
        </w:numPr>
        <w:ind w:left="357" w:hanging="357"/>
        <w:rPr/>
      </w:pPr>
      <w:r>
        <w:rPr>
          <w:rFonts w:eastAsia="Times New Roman" w:cs="Times New Roman" w:ascii="Times New Roman" w:hAnsi="Times New Roman"/>
          <w:color w:val="000000" w:themeColor="text1"/>
          <w:sz w:val="22"/>
          <w:szCs w:val="22"/>
        </w:rPr>
        <w:t>a rysy, které mají</w:t>
      </w:r>
      <w:r>
        <w:rPr>
          <w:rStyle w:val="Appleconvertedspace"/>
          <w:rFonts w:eastAsia="Times New Roman" w:cs="Times New Roman" w:ascii="Times New Roman" w:hAnsi="Times New Roman"/>
          <w:color w:val="000000" w:themeColor="text1"/>
          <w:sz w:val="22"/>
          <w:szCs w:val="22"/>
        </w:rPr>
        <w:t> </w:t>
      </w:r>
      <w:hyperlink r:id="rId4">
        <w:r>
          <w:rPr>
            <w:rStyle w:val="InternetLink"/>
            <w:rFonts w:eastAsia="Calibri" w:cs="Calibri"/>
            <w:color w:val="000000" w:themeColor="text1"/>
            <w:sz w:val="22"/>
            <w:szCs w:val="22"/>
            <w:u w:val="none"/>
          </w:rPr>
          <w:t>↗</w:t>
        </w:r>
        <w:r>
          <w:rPr>
            <w:rStyle w:val="InternetLink"/>
            <w:rFonts w:eastAsia="Times New Roman" w:cs="Times New Roman" w:ascii="Times New Roman" w:hAnsi="Times New Roman"/>
            <w:color w:val="000000" w:themeColor="text1"/>
            <w:sz w:val="22"/>
            <w:szCs w:val="22"/>
            <w:u w:val="none"/>
          </w:rPr>
          <w:t>funkční kategorie</w:t>
        </w:r>
      </w:hyperlink>
      <w:r>
        <w:rPr>
          <w:rFonts w:eastAsia="Times New Roman" w:cs="Times New Roman" w:ascii="Times New Roman" w:hAnsi="Times New Roman"/>
          <w:color w:val="000000" w:themeColor="text1"/>
          <w:sz w:val="22"/>
          <w:szCs w:val="22"/>
        </w:rPr>
        <w:t>.</w:t>
      </w:r>
    </w:p>
    <w:p>
      <w:pPr>
        <w:pStyle w:val="ListParagraph"/>
        <w:widowControl w:val="false"/>
        <w:numPr>
          <w:ilvl w:val="0"/>
          <w:numId w:val="2"/>
        </w:numPr>
        <w:spacing w:before="0" w:after="240"/>
        <w:ind w:left="0" w:hanging="0"/>
        <w:contextualSpacing/>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t>3. Funkční kategorie</w:t>
      </w:r>
      <w:r>
        <w:rPr>
          <w:rFonts w:eastAsia="MS Mincho" w:cs="MS Mincho" w:ascii="MS Mincho" w:hAnsi="MS Mincho"/>
          <w:b/>
        </w:rPr>
        <w:t> </w:t>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t>4. Hybridní kategorie</w:t>
      </w:r>
      <w:r>
        <w:rPr>
          <w:rFonts w:eastAsia="MS Mincho" w:cs="MS Mincho" w:ascii="MS Mincho" w:hAnsi="MS Mincho"/>
          <w:b/>
        </w:rPr>
        <w:t> </w:t>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t>5. Prázdné kategorie</w:t>
      </w:r>
      <w:r>
        <w:rPr>
          <w:rFonts w:eastAsia="MS Mincho" w:cs="MS Mincho" w:ascii="MS Mincho" w:hAnsi="MS Mincho"/>
          <w:b/>
        </w:rPr>
        <w:t> </w:t>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pPr>
      <w:r>
        <w:rPr>
          <w:rFonts w:cs="Times New Roman" w:ascii="Times New Roman" w:hAnsi="Times New Roman"/>
          <w:b/>
        </w:rPr>
        <w:t>6. Elipsa – gapping, VP-elipsa, sluicing, stripping, comparative deletion</w:t>
      </w:r>
    </w:p>
    <w:p>
      <w:pPr>
        <w:pStyle w:val="TextBody"/>
        <w:rPr>
          <w:sz w:val="22"/>
          <w:szCs w:val="22"/>
        </w:rPr>
      </w:pPr>
      <w:r>
        <w:rPr>
          <w:sz w:val="22"/>
          <w:szCs w:val="22"/>
        </w:rPr>
        <w:t>(NESC rika ze:)</w:t>
      </w:r>
    </w:p>
    <w:p>
      <w:pPr>
        <w:pStyle w:val="Heading1"/>
        <w:rPr/>
      </w:pPr>
      <w:r>
        <w:rPr/>
        <w:t>Elipsa</w:t>
      </w:r>
    </w:p>
    <w:p>
      <w:pPr>
        <w:pStyle w:val="TextBody"/>
        <w:rPr/>
      </w:pPr>
      <w:r>
        <w:rPr>
          <w:b/>
          <w:sz w:val="22"/>
          <w:szCs w:val="22"/>
        </w:rPr>
        <w:t>1.</w:t>
      </w:r>
      <w:r>
        <w:rPr>
          <w:sz w:val="22"/>
          <w:szCs w:val="22"/>
        </w:rPr>
        <w:t> V tradiční gramatice vypuštěná část syntaktické struktury, kterou v ní podle obvyklého větného schématu očekáváme (např. </w:t>
      </w:r>
      <w:r>
        <w:fldChar w:fldCharType="begin"/>
      </w:r>
      <w:r>
        <w:instrText> HYPERLINK "https://www.czechency.org/slovnik/ELIPSA" \l "bibitem68"</w:instrText>
      </w:r>
      <w:r>
        <w:fldChar w:fldCharType="separate"/>
      </w:r>
      <w:r>
        <w:rPr>
          <w:rStyle w:val="InternetLink"/>
          <w:sz w:val="22"/>
          <w:szCs w:val="22"/>
        </w:rPr>
        <w:t>✍Šmilauer, 1947</w:t>
      </w:r>
      <w:r>
        <w:fldChar w:fldCharType="end"/>
      </w:r>
      <w:r>
        <w:rPr>
          <w:sz w:val="22"/>
          <w:szCs w:val="22"/>
        </w:rPr>
        <w:t xml:space="preserve">; </w:t>
      </w:r>
      <w:r>
        <w:fldChar w:fldCharType="begin"/>
      </w:r>
      <w:r>
        <w:instrText> HYPERLINK "https://www.czechency.org/slovnik/ELIPSA" \l "bibitem72"</w:instrText>
      </w:r>
      <w:r>
        <w:fldChar w:fldCharType="separate"/>
      </w:r>
      <w:r>
        <w:rPr>
          <w:rStyle w:val="InternetLink"/>
          <w:sz w:val="22"/>
          <w:szCs w:val="22"/>
        </w:rPr>
        <w:t>✍</w:t>
      </w:r>
      <w:r>
        <w:fldChar w:fldCharType="end"/>
      </w:r>
      <w:r>
        <w:rPr>
          <w:rStyle w:val="InternetLink"/>
          <w:i/>
          <w:sz w:val="22"/>
          <w:szCs w:val="22"/>
        </w:rPr>
        <w:t>ZČSk</w:t>
      </w:r>
      <w:r>
        <w:rPr>
          <w:rStyle w:val="InternetLink"/>
          <w:sz w:val="22"/>
          <w:szCs w:val="22"/>
        </w:rPr>
        <w:t>, 1962</w:t>
      </w:r>
      <w:r>
        <w:rPr>
          <w:sz w:val="22"/>
          <w:szCs w:val="22"/>
        </w:rPr>
        <w:t xml:space="preserve">; </w:t>
      </w:r>
      <w:r>
        <w:fldChar w:fldCharType="begin"/>
      </w:r>
      <w:r>
        <w:instrText> HYPERLINK "https://www.czechency.org/slovnik/ELIPSA" \l "bibitem42"</w:instrText>
      </w:r>
      <w:r>
        <w:fldChar w:fldCharType="separate"/>
      </w:r>
      <w:r>
        <w:rPr>
          <w:rStyle w:val="InternetLink"/>
          <w:sz w:val="22"/>
          <w:szCs w:val="22"/>
        </w:rPr>
        <w:t>✍</w:t>
      </w:r>
      <w:r>
        <w:fldChar w:fldCharType="end"/>
      </w:r>
      <w:r>
        <w:rPr>
          <w:rStyle w:val="InternetLink"/>
          <w:i/>
          <w:sz w:val="22"/>
          <w:szCs w:val="22"/>
        </w:rPr>
        <w:t>MČ</w:t>
      </w:r>
      <w:r>
        <w:rPr>
          <w:rStyle w:val="InternetLink"/>
          <w:sz w:val="22"/>
          <w:szCs w:val="22"/>
        </w:rPr>
        <w:t xml:space="preserve"> 3, 1987</w:t>
      </w:r>
      <w:r>
        <w:rPr>
          <w:sz w:val="22"/>
          <w:szCs w:val="22"/>
        </w:rPr>
        <w:t xml:space="preserve">) a kterou lze rekonstruovat; tím se liší </w:t>
      </w:r>
      <w:r>
        <w:rPr>
          <w:b/>
          <w:sz w:val="22"/>
          <w:szCs w:val="22"/>
        </w:rPr>
        <w:t>e.</w:t>
      </w:r>
      <w:r>
        <w:rPr>
          <w:sz w:val="22"/>
          <w:szCs w:val="22"/>
        </w:rPr>
        <w:t xml:space="preserve"> např. od </w:t>
      </w:r>
      <w:hyperlink r:id="rId5">
        <w:r>
          <w:rPr>
            <w:rStyle w:val="InternetLink"/>
            <w:sz w:val="22"/>
            <w:szCs w:val="22"/>
          </w:rPr>
          <w:t>↗apoziopeze</w:t>
        </w:r>
      </w:hyperlink>
      <w:r>
        <w:rPr>
          <w:sz w:val="22"/>
          <w:szCs w:val="22"/>
        </w:rPr>
        <w:t xml:space="preserve">. Elipsou vzniká </w:t>
      </w:r>
      <w:bookmarkStart w:id="0" w:name="eliptická věta, věta eliptická"/>
      <w:bookmarkEnd w:id="0"/>
      <w:r>
        <w:rPr>
          <w:b/>
          <w:i/>
          <w:sz w:val="22"/>
          <w:szCs w:val="22"/>
        </w:rPr>
        <w:t>eliptická věta</w:t>
      </w:r>
      <w:r>
        <w:rPr>
          <w:sz w:val="22"/>
          <w:szCs w:val="22"/>
        </w:rPr>
        <w:t> // </w:t>
      </w:r>
      <w:bookmarkStart w:id="1" w:name="eliptická konstrukce, konstrukce eliptická"/>
      <w:bookmarkEnd w:id="1"/>
      <w:r>
        <w:rPr>
          <w:b/>
          <w:i/>
          <w:sz w:val="22"/>
          <w:szCs w:val="22"/>
        </w:rPr>
        <w:t>eliptická konstrukce</w:t>
      </w:r>
      <w:r>
        <w:rPr>
          <w:sz w:val="22"/>
          <w:szCs w:val="22"/>
        </w:rPr>
        <w:t>. Typický příklad:</w:t>
      </w:r>
    </w:p>
    <w:tbl>
      <w:tblPr>
        <w:tblW w:w="7739" w:type="dxa"/>
        <w:jc w:val="left"/>
        <w:tblInd w:w="28" w:type="dxa"/>
        <w:tblBorders/>
        <w:tblCellMar>
          <w:top w:w="28" w:type="dxa"/>
          <w:left w:w="28" w:type="dxa"/>
          <w:bottom w:w="28" w:type="dxa"/>
          <w:right w:w="28" w:type="dxa"/>
        </w:tblCellMar>
      </w:tblPr>
      <w:tblGrid>
        <w:gridCol w:w="393"/>
        <w:gridCol w:w="7346"/>
      </w:tblGrid>
      <w:tr>
        <w:trPr/>
        <w:tc>
          <w:tcPr>
            <w:tcW w:w="393" w:type="dxa"/>
            <w:tcBorders/>
            <w:shd w:fill="auto" w:val="clear"/>
            <w:vAlign w:val="center"/>
          </w:tcPr>
          <w:p>
            <w:pPr>
              <w:pStyle w:val="TableContents"/>
              <w:spacing w:before="0" w:after="283"/>
              <w:rPr>
                <w:sz w:val="22"/>
                <w:szCs w:val="22"/>
              </w:rPr>
            </w:pPr>
            <w:r>
              <w:rPr>
                <w:sz w:val="22"/>
                <w:szCs w:val="22"/>
              </w:rPr>
              <w:t>(1)</w:t>
            </w:r>
          </w:p>
        </w:tc>
        <w:tc>
          <w:tcPr>
            <w:tcW w:w="7346" w:type="dxa"/>
            <w:tcBorders/>
            <w:shd w:fill="auto" w:val="clear"/>
            <w:vAlign w:val="center"/>
          </w:tcPr>
          <w:p>
            <w:pPr>
              <w:pStyle w:val="TableContents"/>
              <w:spacing w:before="0" w:after="283"/>
              <w:rPr>
                <w:sz w:val="22"/>
                <w:szCs w:val="22"/>
              </w:rPr>
            </w:pPr>
            <w:r>
              <w:rPr>
                <w:sz w:val="22"/>
                <w:szCs w:val="22"/>
              </w:rPr>
              <w:t>Petr kouří dýmku a </w:t>
            </w:r>
            <w:r>
              <w:rPr>
                <w:position w:val="-6"/>
                <w:sz w:val="18"/>
                <w:sz w:val="22"/>
                <w:szCs w:val="22"/>
              </w:rPr>
              <w:t>eliptická konstrukce</w:t>
            </w:r>
            <w:r>
              <w:rPr>
                <w:sz w:val="22"/>
                <w:szCs w:val="22"/>
              </w:rPr>
              <w:t xml:space="preserve">[jeho žena </w:t>
            </w:r>
            <w:r>
              <w:rPr>
                <w:position w:val="-6"/>
                <w:sz w:val="18"/>
                <w:sz w:val="22"/>
                <w:szCs w:val="22"/>
              </w:rPr>
              <w:t>elipsa—</w:t>
            </w:r>
            <w:r>
              <w:rPr>
                <w:sz w:val="22"/>
                <w:szCs w:val="22"/>
              </w:rPr>
              <w:t xml:space="preserve"> cigarety] (</w:t>
            </w:r>
            <w:r>
              <w:rPr>
                <w:position w:val="-6"/>
                <w:sz w:val="18"/>
                <w:sz w:val="22"/>
                <w:szCs w:val="22"/>
              </w:rPr>
              <w:t xml:space="preserve">— </w:t>
            </w:r>
            <w:r>
              <w:rPr>
                <w:sz w:val="22"/>
                <w:szCs w:val="22"/>
              </w:rPr>
              <w:t>= kouří)</w:t>
            </w:r>
          </w:p>
        </w:tc>
      </w:tr>
    </w:tbl>
    <w:p>
      <w:pPr>
        <w:pStyle w:val="TextBody"/>
        <w:rPr>
          <w:sz w:val="22"/>
          <w:szCs w:val="22"/>
        </w:rPr>
      </w:pPr>
      <w:r>
        <w:rPr>
          <w:b/>
          <w:sz w:val="22"/>
          <w:szCs w:val="22"/>
        </w:rPr>
        <w:t>2.</w:t>
      </w:r>
      <w:r>
        <w:rPr>
          <w:sz w:val="22"/>
          <w:szCs w:val="22"/>
        </w:rPr>
        <w:t> Ve formální gramatice vztah mezi sekvencí, jejíž interpretace vyžaduje více jazykového materiálu, než co ji tvoří, a jiným výrazem v jazykovém kontextu, který tento materiál poskytuje. V příkladu (1) je vypuštěný / elidovaný materiál (hlava, fráze, věta) označen symbolem ø, materiál potřebný k jeho interpretaci (tzv. antecedent) je podtržen:</w:t>
      </w:r>
    </w:p>
    <w:tbl>
      <w:tblPr>
        <w:tblW w:w="7452" w:type="dxa"/>
        <w:jc w:val="left"/>
        <w:tblInd w:w="28" w:type="dxa"/>
        <w:tblBorders/>
        <w:tblCellMar>
          <w:top w:w="28" w:type="dxa"/>
          <w:left w:w="28" w:type="dxa"/>
          <w:bottom w:w="28" w:type="dxa"/>
          <w:right w:w="28" w:type="dxa"/>
        </w:tblCellMar>
      </w:tblPr>
      <w:tblGrid>
        <w:gridCol w:w="393"/>
        <w:gridCol w:w="286"/>
        <w:gridCol w:w="4276"/>
        <w:gridCol w:w="2497"/>
      </w:tblGrid>
      <w:tr>
        <w:trPr/>
        <w:tc>
          <w:tcPr>
            <w:tcW w:w="393" w:type="dxa"/>
            <w:tcBorders/>
            <w:shd w:fill="auto" w:val="clear"/>
            <w:vAlign w:val="center"/>
          </w:tcPr>
          <w:p>
            <w:pPr>
              <w:pStyle w:val="TableContents"/>
              <w:spacing w:before="0" w:after="283"/>
              <w:rPr>
                <w:sz w:val="22"/>
                <w:szCs w:val="22"/>
              </w:rPr>
            </w:pPr>
            <w:r>
              <w:rPr>
                <w:sz w:val="22"/>
                <w:szCs w:val="22"/>
              </w:rPr>
              <w:t>(1)</w:t>
            </w:r>
          </w:p>
        </w:tc>
        <w:tc>
          <w:tcPr>
            <w:tcW w:w="286" w:type="dxa"/>
            <w:tcBorders/>
            <w:shd w:fill="auto" w:val="clear"/>
            <w:vAlign w:val="center"/>
          </w:tcPr>
          <w:p>
            <w:pPr>
              <w:pStyle w:val="TableContents"/>
              <w:spacing w:before="0" w:after="283"/>
              <w:rPr>
                <w:sz w:val="22"/>
                <w:szCs w:val="22"/>
              </w:rPr>
            </w:pPr>
            <w:r>
              <w:rPr>
                <w:sz w:val="22"/>
                <w:szCs w:val="22"/>
              </w:rPr>
              <w:t>a.</w:t>
            </w:r>
          </w:p>
        </w:tc>
        <w:tc>
          <w:tcPr>
            <w:tcW w:w="4276" w:type="dxa"/>
            <w:tcBorders/>
            <w:shd w:fill="auto" w:val="clear"/>
            <w:vAlign w:val="center"/>
          </w:tcPr>
          <w:p>
            <w:pPr>
              <w:pStyle w:val="TableContents"/>
              <w:spacing w:before="0" w:after="283"/>
              <w:rPr>
                <w:sz w:val="22"/>
                <w:szCs w:val="22"/>
              </w:rPr>
            </w:pPr>
            <w:r>
              <w:rPr>
                <w:sz w:val="22"/>
                <w:szCs w:val="22"/>
              </w:rPr>
              <w:t xml:space="preserve">Jan </w:t>
            </w:r>
            <w:r>
              <w:rPr>
                <w:sz w:val="22"/>
                <w:szCs w:val="22"/>
                <w:u w:val="single"/>
              </w:rPr>
              <w:t>pije</w:t>
            </w:r>
            <w:r>
              <w:rPr>
                <w:sz w:val="22"/>
                <w:szCs w:val="22"/>
              </w:rPr>
              <w:t xml:space="preserve"> víno a Petr ø pivo</w:t>
            </w:r>
          </w:p>
        </w:tc>
        <w:tc>
          <w:tcPr>
            <w:tcW w:w="2497" w:type="dxa"/>
            <w:tcBorders/>
            <w:shd w:fill="auto" w:val="clear"/>
            <w:vAlign w:val="center"/>
          </w:tcPr>
          <w:p>
            <w:pPr>
              <w:pStyle w:val="TableContents"/>
              <w:spacing w:before="0" w:after="283"/>
              <w:rPr>
                <w:sz w:val="22"/>
                <w:szCs w:val="22"/>
              </w:rPr>
            </w:pPr>
            <w:r>
              <w:rPr>
                <w:sz w:val="22"/>
                <w:szCs w:val="22"/>
              </w:rPr>
              <w:t>(ø = pije)</w:t>
            </w:r>
          </w:p>
        </w:tc>
      </w:tr>
      <w:tr>
        <w:trPr/>
        <w:tc>
          <w:tcPr>
            <w:tcW w:w="393" w:type="dxa"/>
            <w:tcBorders/>
            <w:shd w:fill="auto" w:val="clear"/>
            <w:vAlign w:val="center"/>
          </w:tcPr>
          <w:p>
            <w:pPr>
              <w:pStyle w:val="TableContents"/>
              <w:rPr>
                <w:sz w:val="22"/>
                <w:szCs w:val="22"/>
              </w:rPr>
            </w:pPr>
            <w:r>
              <w:rPr>
                <w:sz w:val="22"/>
                <w:szCs w:val="22"/>
              </w:rPr>
            </w:r>
          </w:p>
        </w:tc>
        <w:tc>
          <w:tcPr>
            <w:tcW w:w="286" w:type="dxa"/>
            <w:tcBorders/>
            <w:shd w:fill="auto" w:val="clear"/>
            <w:vAlign w:val="center"/>
          </w:tcPr>
          <w:p>
            <w:pPr>
              <w:pStyle w:val="TableContents"/>
              <w:spacing w:before="0" w:after="283"/>
              <w:rPr>
                <w:sz w:val="22"/>
                <w:szCs w:val="22"/>
              </w:rPr>
            </w:pPr>
            <w:r>
              <w:rPr>
                <w:sz w:val="22"/>
                <w:szCs w:val="22"/>
              </w:rPr>
              <w:t>b.</w:t>
            </w:r>
          </w:p>
        </w:tc>
        <w:tc>
          <w:tcPr>
            <w:tcW w:w="4276" w:type="dxa"/>
            <w:tcBorders/>
            <w:shd w:fill="auto" w:val="clear"/>
            <w:vAlign w:val="center"/>
          </w:tcPr>
          <w:p>
            <w:pPr>
              <w:pStyle w:val="TableContents"/>
              <w:spacing w:before="0" w:after="283"/>
              <w:rPr>
                <w:sz w:val="22"/>
                <w:szCs w:val="22"/>
              </w:rPr>
            </w:pPr>
            <w:r>
              <w:rPr>
                <w:sz w:val="22"/>
                <w:szCs w:val="22"/>
              </w:rPr>
              <w:t xml:space="preserve">I kdyby nechtěl ø, musí </w:t>
            </w:r>
            <w:r>
              <w:rPr>
                <w:sz w:val="22"/>
                <w:szCs w:val="22"/>
                <w:u w:val="single"/>
              </w:rPr>
              <w:t>mu to vrátit</w:t>
            </w:r>
          </w:p>
        </w:tc>
        <w:tc>
          <w:tcPr>
            <w:tcW w:w="2497" w:type="dxa"/>
            <w:tcBorders/>
            <w:shd w:fill="auto" w:val="clear"/>
            <w:vAlign w:val="center"/>
          </w:tcPr>
          <w:p>
            <w:pPr>
              <w:pStyle w:val="TableContents"/>
              <w:spacing w:before="0" w:after="283"/>
              <w:rPr>
                <w:sz w:val="22"/>
                <w:szCs w:val="22"/>
              </w:rPr>
            </w:pPr>
            <w:r>
              <w:rPr>
                <w:sz w:val="22"/>
                <w:szCs w:val="22"/>
              </w:rPr>
              <w:t>(ø = mu to vrátit)</w:t>
            </w:r>
          </w:p>
        </w:tc>
      </w:tr>
      <w:tr>
        <w:trPr/>
        <w:tc>
          <w:tcPr>
            <w:tcW w:w="393" w:type="dxa"/>
            <w:tcBorders/>
            <w:shd w:fill="auto" w:val="clear"/>
            <w:vAlign w:val="center"/>
          </w:tcPr>
          <w:p>
            <w:pPr>
              <w:pStyle w:val="TableContents"/>
              <w:rPr>
                <w:sz w:val="22"/>
                <w:szCs w:val="22"/>
              </w:rPr>
            </w:pPr>
            <w:r>
              <w:rPr>
                <w:sz w:val="22"/>
                <w:szCs w:val="22"/>
              </w:rPr>
            </w:r>
          </w:p>
        </w:tc>
        <w:tc>
          <w:tcPr>
            <w:tcW w:w="286" w:type="dxa"/>
            <w:tcBorders/>
            <w:shd w:fill="auto" w:val="clear"/>
            <w:vAlign w:val="center"/>
          </w:tcPr>
          <w:p>
            <w:pPr>
              <w:pStyle w:val="TableContents"/>
              <w:spacing w:before="0" w:after="283"/>
              <w:rPr>
                <w:sz w:val="22"/>
                <w:szCs w:val="22"/>
              </w:rPr>
            </w:pPr>
            <w:r>
              <w:rPr>
                <w:sz w:val="22"/>
                <w:szCs w:val="22"/>
              </w:rPr>
              <w:t>c.</w:t>
            </w:r>
          </w:p>
        </w:tc>
        <w:tc>
          <w:tcPr>
            <w:tcW w:w="4276" w:type="dxa"/>
            <w:tcBorders/>
            <w:shd w:fill="auto" w:val="clear"/>
            <w:vAlign w:val="center"/>
          </w:tcPr>
          <w:p>
            <w:pPr>
              <w:pStyle w:val="TableContents"/>
              <w:spacing w:before="0" w:after="283"/>
              <w:rPr>
                <w:sz w:val="22"/>
                <w:szCs w:val="22"/>
              </w:rPr>
            </w:pPr>
            <w:r>
              <w:rPr>
                <w:sz w:val="22"/>
                <w:szCs w:val="22"/>
              </w:rPr>
              <w:t xml:space="preserve">Někdo </w:t>
            </w:r>
            <w:r>
              <w:rPr>
                <w:sz w:val="22"/>
                <w:szCs w:val="22"/>
                <w:u w:val="single"/>
              </w:rPr>
              <w:t>koupil Evě květiny</w:t>
            </w:r>
            <w:r>
              <w:rPr>
                <w:sz w:val="22"/>
                <w:szCs w:val="22"/>
              </w:rPr>
              <w:t>, ale nevím kdo ø</w:t>
            </w:r>
          </w:p>
        </w:tc>
        <w:tc>
          <w:tcPr>
            <w:tcW w:w="2497" w:type="dxa"/>
            <w:tcBorders/>
            <w:shd w:fill="auto" w:val="clear"/>
            <w:vAlign w:val="center"/>
          </w:tcPr>
          <w:p>
            <w:pPr>
              <w:pStyle w:val="TableContents"/>
              <w:spacing w:before="0" w:after="283"/>
              <w:rPr>
                <w:sz w:val="22"/>
                <w:szCs w:val="22"/>
              </w:rPr>
            </w:pPr>
            <w:r>
              <w:rPr>
                <w:sz w:val="22"/>
                <w:szCs w:val="22"/>
              </w:rPr>
              <w:t>(ø = koupil Evě květiny)</w:t>
            </w:r>
          </w:p>
        </w:tc>
      </w:tr>
    </w:tbl>
    <w:p>
      <w:pPr>
        <w:pStyle w:val="Normal"/>
        <w:rPr>
          <w:sz w:val="22"/>
          <w:szCs w:val="22"/>
        </w:rPr>
      </w:pPr>
      <w:r>
        <w:rPr>
          <w:sz w:val="22"/>
          <w:szCs w:val="22"/>
        </w:rPr>
      </w:r>
    </w:p>
    <w:p>
      <w:pPr>
        <w:pStyle w:val="Heading1"/>
        <w:rPr/>
      </w:pPr>
      <w:r>
        <w:rPr/>
        <w:t>Gapping</w:t>
      </w:r>
    </w:p>
    <w:p>
      <w:pPr>
        <w:pStyle w:val="TextBody"/>
        <w:rPr>
          <w:sz w:val="22"/>
          <w:szCs w:val="22"/>
        </w:rPr>
      </w:pPr>
      <w:hyperlink r:id="rId6">
        <w:r>
          <w:rPr>
            <w:rStyle w:val="InternetLink"/>
            <w:sz w:val="22"/>
            <w:szCs w:val="22"/>
          </w:rPr>
          <w:t>↗</w:t>
        </w:r>
        <w:r>
          <w:rPr>
            <w:rStyle w:val="InternetLink"/>
            <w:sz w:val="22"/>
            <w:szCs w:val="22"/>
          </w:rPr>
          <w:t>Elipsa</w:t>
        </w:r>
      </w:hyperlink>
      <w:r>
        <w:rPr>
          <w:sz w:val="22"/>
          <w:szCs w:val="22"/>
        </w:rPr>
        <w:t xml:space="preserve"> (výpustka) finitního slovesa event. se svými dependenty v koordinovaných konstrukcích (</w:t>
      </w:r>
      <w:r>
        <w:fldChar w:fldCharType="begin"/>
      </w:r>
      <w:r>
        <w:instrText> HYPERLINK "https://www.czechency.org/slovnik/GAPPING" \l "bibitem31"</w:instrText>
      </w:r>
      <w:r>
        <w:fldChar w:fldCharType="separate"/>
      </w:r>
      <w:r>
        <w:rPr>
          <w:rStyle w:val="InternetLink"/>
          <w:sz w:val="22"/>
          <w:szCs w:val="22"/>
        </w:rPr>
        <w:t>✍Ross, 1967</w:t>
      </w:r>
      <w:r>
        <w:fldChar w:fldCharType="end"/>
      </w:r>
      <w:r>
        <w:rPr>
          <w:sz w:val="22"/>
          <w:szCs w:val="22"/>
        </w:rPr>
        <w:t xml:space="preserve">; </w:t>
      </w:r>
      <w:r>
        <w:fldChar w:fldCharType="begin"/>
      </w:r>
      <w:r>
        <w:instrText> HYPERLINK "https://www.czechency.org/slovnik/GAPPING" \l "bibitem32"</w:instrText>
      </w:r>
      <w:r>
        <w:fldChar w:fldCharType="separate"/>
      </w:r>
      <w:r>
        <w:rPr>
          <w:rStyle w:val="InternetLink"/>
          <w:sz w:val="22"/>
          <w:szCs w:val="22"/>
        </w:rPr>
        <w:t>✍Ross, 1970</w:t>
      </w:r>
      <w:r>
        <w:fldChar w:fldCharType="end"/>
      </w:r>
      <w:r>
        <w:rPr>
          <w:sz w:val="22"/>
          <w:szCs w:val="22"/>
        </w:rPr>
        <w:t xml:space="preserve">); viz také </w:t>
      </w:r>
      <w:hyperlink r:id="rId7">
        <w:r>
          <w:rPr>
            <w:rStyle w:val="InternetLink"/>
            <w:sz w:val="22"/>
            <w:szCs w:val="22"/>
          </w:rPr>
          <w:t>↗elipsa</w:t>
        </w:r>
      </w:hyperlink>
      <w:r>
        <w:rPr>
          <w:sz w:val="22"/>
          <w:szCs w:val="22"/>
        </w:rPr>
        <w:t xml:space="preserve">, </w:t>
      </w:r>
      <w:hyperlink r:id="rId8">
        <w:r>
          <w:rPr>
            <w:rStyle w:val="InternetLink"/>
            <w:sz w:val="22"/>
            <w:szCs w:val="22"/>
          </w:rPr>
          <w:t>↗koordinace</w:t>
        </w:r>
      </w:hyperlink>
      <w:r>
        <w:rPr>
          <w:sz w:val="22"/>
          <w:szCs w:val="22"/>
        </w:rPr>
        <w:t>; z angl. </w:t>
      </w:r>
      <w:r>
        <w:rPr>
          <w:i/>
          <w:sz w:val="22"/>
          <w:szCs w:val="22"/>
        </w:rPr>
        <w:t>gap</w:t>
      </w:r>
      <w:r>
        <w:rPr>
          <w:sz w:val="22"/>
          <w:szCs w:val="22"/>
        </w:rPr>
        <w:t xml:space="preserve"> = díra. Vypuštěný materiál je interpretován na základě jiného výrazu (tzv. antecedent) v předchozím jaz. kontextu, viz (1):</w:t>
      </w:r>
    </w:p>
    <w:tbl>
      <w:tblPr>
        <w:tblW w:w="9864" w:type="dxa"/>
        <w:jc w:val="left"/>
        <w:tblInd w:w="28" w:type="dxa"/>
        <w:tblBorders/>
        <w:tblCellMar>
          <w:top w:w="28" w:type="dxa"/>
          <w:left w:w="28" w:type="dxa"/>
          <w:bottom w:w="28" w:type="dxa"/>
          <w:right w:w="28" w:type="dxa"/>
        </w:tblCellMar>
      </w:tblPr>
      <w:tblGrid>
        <w:gridCol w:w="390"/>
        <w:gridCol w:w="286"/>
        <w:gridCol w:w="9188"/>
      </w:tblGrid>
      <w:tr>
        <w:trPr/>
        <w:tc>
          <w:tcPr>
            <w:tcW w:w="390" w:type="dxa"/>
            <w:tcBorders/>
            <w:shd w:fill="auto" w:val="clear"/>
            <w:vAlign w:val="center"/>
          </w:tcPr>
          <w:p>
            <w:pPr>
              <w:pStyle w:val="TableContents"/>
              <w:spacing w:before="0" w:after="283"/>
              <w:rPr/>
            </w:pPr>
            <w:r>
              <w:rPr/>
              <w:t>(1)</w:t>
            </w:r>
          </w:p>
        </w:tc>
        <w:tc>
          <w:tcPr>
            <w:tcW w:w="286" w:type="dxa"/>
            <w:tcBorders/>
            <w:shd w:fill="auto" w:val="clear"/>
            <w:vAlign w:val="center"/>
          </w:tcPr>
          <w:p>
            <w:pPr>
              <w:pStyle w:val="TableContents"/>
              <w:spacing w:before="0" w:after="283"/>
              <w:rPr/>
            </w:pPr>
            <w:r>
              <w:rPr/>
              <w:t>a.</w:t>
            </w:r>
          </w:p>
        </w:tc>
        <w:tc>
          <w:tcPr>
            <w:tcW w:w="9188" w:type="dxa"/>
            <w:tcBorders/>
            <w:shd w:fill="auto" w:val="clear"/>
            <w:vAlign w:val="center"/>
          </w:tcPr>
          <w:p>
            <w:pPr>
              <w:pStyle w:val="TableContents"/>
              <w:spacing w:before="0" w:after="283"/>
              <w:rPr/>
            </w:pPr>
            <w:r>
              <w:rPr/>
              <w:t xml:space="preserve">Pavel </w:t>
            </w:r>
            <w:r>
              <w:rPr>
                <w:u w:val="single"/>
              </w:rPr>
              <w:t>chodí</w:t>
            </w:r>
            <w:r>
              <w:rPr/>
              <w:t xml:space="preserve"> do hudebky v pondělí a Marie na bruslení v úterý (= Marie chodí na bruslení v úterý)</w:t>
            </w:r>
          </w:p>
        </w:tc>
      </w:tr>
      <w:tr>
        <w:trPr/>
        <w:tc>
          <w:tcPr>
            <w:tcW w:w="390" w:type="dxa"/>
            <w:tcBorders/>
            <w:shd w:fill="auto" w:val="clear"/>
            <w:vAlign w:val="center"/>
          </w:tcPr>
          <w:p>
            <w:pPr>
              <w:pStyle w:val="TableContents"/>
              <w:rPr>
                <w:sz w:val="4"/>
                <w:szCs w:val="4"/>
              </w:rPr>
            </w:pPr>
            <w:r>
              <w:rPr>
                <w:sz w:val="4"/>
                <w:szCs w:val="4"/>
              </w:rPr>
            </w:r>
          </w:p>
        </w:tc>
        <w:tc>
          <w:tcPr>
            <w:tcW w:w="286" w:type="dxa"/>
            <w:tcBorders/>
            <w:shd w:fill="auto" w:val="clear"/>
            <w:vAlign w:val="center"/>
          </w:tcPr>
          <w:p>
            <w:pPr>
              <w:pStyle w:val="TableContents"/>
              <w:spacing w:before="0" w:after="283"/>
              <w:rPr/>
            </w:pPr>
            <w:r>
              <w:rPr/>
              <w:t>b.</w:t>
            </w:r>
          </w:p>
        </w:tc>
        <w:tc>
          <w:tcPr>
            <w:tcW w:w="9188" w:type="dxa"/>
            <w:tcBorders/>
            <w:shd w:fill="auto" w:val="clear"/>
            <w:vAlign w:val="center"/>
          </w:tcPr>
          <w:p>
            <w:pPr>
              <w:pStyle w:val="TableContents"/>
              <w:spacing w:before="0" w:after="283"/>
              <w:rPr/>
            </w:pPr>
            <w:r>
              <w:rPr/>
              <w:t xml:space="preserve">Pavel </w:t>
            </w:r>
            <w:r>
              <w:rPr>
                <w:u w:val="single"/>
              </w:rPr>
              <w:t>chodí do hudebky</w:t>
            </w:r>
            <w:r>
              <w:rPr/>
              <w:t xml:space="preserve"> v pondělí a Marie v úterý (= Marie chodí do hudebky v úterý)</w:t>
            </w:r>
          </w:p>
        </w:tc>
      </w:tr>
    </w:tbl>
    <w:p>
      <w:pPr>
        <w:pStyle w:val="TextBody"/>
        <w:rPr/>
      </w:pPr>
      <w:r>
        <w:rPr>
          <w:b/>
        </w:rPr>
        <w:t>1 Vlastnosti</w:t>
      </w:r>
      <w:r>
        <w:rPr/>
        <w:t xml:space="preserve"> </w:t>
      </w:r>
      <w:r>
        <w:rPr>
          <w:b/>
          <w:i/>
        </w:rPr>
        <w:t>gappingu</w:t>
      </w:r>
    </w:p>
    <w:p>
      <w:pPr>
        <w:pStyle w:val="TextBody"/>
        <w:rPr/>
      </w:pPr>
      <w:r>
        <w:rPr>
          <w:b/>
          <w:sz w:val="22"/>
          <w:szCs w:val="22"/>
        </w:rPr>
        <w:t>G.</w:t>
      </w:r>
      <w:r>
        <w:rPr>
          <w:sz w:val="22"/>
          <w:szCs w:val="22"/>
        </w:rPr>
        <w:t xml:space="preserve"> se vyznačuje tím, že (i) eliptická věta musí obsahovat nejméně dvě zbylé složky (</w:t>
      </w:r>
      <w:hyperlink r:id="rId9">
        <w:r>
          <w:rPr>
            <w:rStyle w:val="InternetLink"/>
            <w:sz w:val="22"/>
            <w:szCs w:val="22"/>
          </w:rPr>
          <w:t>↗</w:t>
        </w:r>
        <w:r>
          <w:rPr>
            <w:rStyle w:val="InternetLink"/>
            <w:i/>
            <w:sz w:val="22"/>
            <w:szCs w:val="22"/>
          </w:rPr>
          <w:t>remnants</w:t>
        </w:r>
      </w:hyperlink>
      <w:r>
        <w:rPr>
          <w:sz w:val="22"/>
          <w:szCs w:val="22"/>
        </w:rPr>
        <w:t>), a (ii) elidovaný materiál musí být nejméně finitní sloveso (lexikální, modální, n. pomocné), viz (1) a (2), n. verbální komplex, viz (3). Vypuštěný materiál může odpovídat na povrchu nesouvislé sekvenci:</w:t>
      </w:r>
    </w:p>
    <w:tbl>
      <w:tblPr>
        <w:tblW w:w="5561" w:type="dxa"/>
        <w:jc w:val="left"/>
        <w:tblInd w:w="28" w:type="dxa"/>
        <w:tblBorders/>
        <w:tblCellMar>
          <w:top w:w="28" w:type="dxa"/>
          <w:left w:w="28" w:type="dxa"/>
          <w:bottom w:w="28" w:type="dxa"/>
          <w:right w:w="28" w:type="dxa"/>
        </w:tblCellMar>
      </w:tblPr>
      <w:tblGrid>
        <w:gridCol w:w="393"/>
        <w:gridCol w:w="272"/>
        <w:gridCol w:w="4896"/>
      </w:tblGrid>
      <w:tr>
        <w:trPr/>
        <w:tc>
          <w:tcPr>
            <w:tcW w:w="393" w:type="dxa"/>
            <w:tcBorders/>
            <w:shd w:fill="auto" w:val="clear"/>
            <w:vAlign w:val="center"/>
          </w:tcPr>
          <w:p>
            <w:pPr>
              <w:pStyle w:val="TableContents"/>
              <w:spacing w:before="0" w:after="283"/>
              <w:rPr>
                <w:sz w:val="22"/>
                <w:szCs w:val="22"/>
              </w:rPr>
            </w:pPr>
            <w:r>
              <w:rPr>
                <w:sz w:val="22"/>
                <w:szCs w:val="22"/>
              </w:rPr>
              <w:t>(2)</w:t>
            </w:r>
          </w:p>
        </w:tc>
        <w:tc>
          <w:tcPr>
            <w:tcW w:w="272" w:type="dxa"/>
            <w:tcBorders/>
            <w:shd w:fill="auto" w:val="clear"/>
            <w:vAlign w:val="center"/>
          </w:tcPr>
          <w:p>
            <w:pPr>
              <w:pStyle w:val="TableContents"/>
              <w:spacing w:before="0" w:after="283"/>
              <w:rPr>
                <w:sz w:val="22"/>
                <w:szCs w:val="22"/>
              </w:rPr>
            </w:pPr>
            <w:r>
              <w:rPr>
                <w:sz w:val="22"/>
                <w:szCs w:val="22"/>
              </w:rPr>
              <w:t>a.</w:t>
            </w:r>
          </w:p>
        </w:tc>
        <w:tc>
          <w:tcPr>
            <w:tcW w:w="4896" w:type="dxa"/>
            <w:tcBorders/>
            <w:shd w:fill="auto" w:val="clear"/>
            <w:vAlign w:val="center"/>
          </w:tcPr>
          <w:p>
            <w:pPr>
              <w:pStyle w:val="TableContents"/>
              <w:spacing w:before="0" w:after="283"/>
              <w:rPr>
                <w:sz w:val="22"/>
                <w:szCs w:val="22"/>
              </w:rPr>
            </w:pPr>
            <w:r>
              <w:rPr>
                <w:sz w:val="22"/>
                <w:szCs w:val="22"/>
              </w:rPr>
              <w:t xml:space="preserve">Pavel prý </w:t>
            </w:r>
            <w:r>
              <w:rPr>
                <w:sz w:val="22"/>
                <w:szCs w:val="22"/>
                <w:u w:val="single"/>
              </w:rPr>
              <w:t>chce</w:t>
            </w:r>
            <w:r>
              <w:rPr>
                <w:sz w:val="22"/>
                <w:szCs w:val="22"/>
              </w:rPr>
              <w:t xml:space="preserve"> koupit dům a Marie zas prodat byt</w:t>
            </w:r>
          </w:p>
        </w:tc>
      </w:tr>
    </w:tbl>
    <w:p>
      <w:pPr>
        <w:pStyle w:val="TextBody"/>
        <w:rPr>
          <w:sz w:val="22"/>
          <w:szCs w:val="22"/>
        </w:rPr>
      </w:pPr>
      <w:r>
        <w:rPr>
          <w:sz w:val="22"/>
          <w:szCs w:val="22"/>
        </w:rPr>
        <w:t xml:space="preserve">Pro </w:t>
      </w:r>
      <w:r>
        <w:rPr>
          <w:b/>
          <w:sz w:val="22"/>
          <w:szCs w:val="22"/>
        </w:rPr>
        <w:t>g.</w:t>
      </w:r>
      <w:r>
        <w:rPr>
          <w:sz w:val="22"/>
          <w:szCs w:val="22"/>
        </w:rPr>
        <w:t xml:space="preserve"> (v jaz. </w:t>
      </w:r>
      <w:hyperlink r:id="rId10">
        <w:r>
          <w:rPr>
            <w:rStyle w:val="InternetLink"/>
            <w:sz w:val="22"/>
            <w:szCs w:val="22"/>
          </w:rPr>
          <w:t>↗SVO</w:t>
        </w:r>
      </w:hyperlink>
      <w:r>
        <w:rPr>
          <w:sz w:val="22"/>
          <w:szCs w:val="22"/>
        </w:rPr>
        <w:t xml:space="preserve"> a VSO) je dále typické, že se antecedent musí nacházet před elidovaným materiálem (tzv. analepse), srov. (1b) a (5), a že vypuštěný materiál v deklarativních větách je v prostřední (mediální) pozici (</w:t>
      </w:r>
      <w:r>
        <w:fldChar w:fldCharType="begin"/>
      </w:r>
      <w:r>
        <w:instrText> HYPERLINK "https://www.czechency.org/slovnik/GAPPING" \l "bibitem15"</w:instrText>
      </w:r>
      <w:r>
        <w:fldChar w:fldCharType="separate"/>
      </w:r>
      <w:r>
        <w:rPr>
          <w:rStyle w:val="InternetLink"/>
          <w:sz w:val="22"/>
          <w:szCs w:val="22"/>
        </w:rPr>
        <w:t>✍Jackendoff, 1971</w:t>
      </w:r>
      <w:r>
        <w:fldChar w:fldCharType="end"/>
      </w:r>
      <w:r>
        <w:rPr>
          <w:sz w:val="22"/>
          <w:szCs w:val="22"/>
        </w:rPr>
        <w:t>):</w:t>
      </w:r>
    </w:p>
    <w:tbl>
      <w:tblPr>
        <w:tblW w:w="5418" w:type="dxa"/>
        <w:jc w:val="left"/>
        <w:tblInd w:w="57" w:type="dxa"/>
        <w:tblBorders/>
        <w:tblCellMar>
          <w:top w:w="28" w:type="dxa"/>
          <w:left w:w="28" w:type="dxa"/>
          <w:bottom w:w="28" w:type="dxa"/>
          <w:right w:w="28" w:type="dxa"/>
        </w:tblCellMar>
      </w:tblPr>
      <w:tblGrid>
        <w:gridCol w:w="360"/>
        <w:gridCol w:w="5058"/>
      </w:tblGrid>
      <w:tr>
        <w:trPr/>
        <w:tc>
          <w:tcPr>
            <w:tcW w:w="360" w:type="dxa"/>
            <w:tcBorders/>
            <w:shd w:fill="auto" w:val="clear"/>
            <w:vAlign w:val="center"/>
          </w:tcPr>
          <w:p>
            <w:pPr>
              <w:pStyle w:val="TableContents"/>
              <w:spacing w:before="0" w:after="283"/>
              <w:rPr>
                <w:sz w:val="22"/>
                <w:szCs w:val="22"/>
              </w:rPr>
            </w:pPr>
            <w:r>
              <w:rPr>
                <w:sz w:val="22"/>
                <w:szCs w:val="22"/>
              </w:rPr>
              <w:t>(5)</w:t>
            </w:r>
          </w:p>
        </w:tc>
        <w:tc>
          <w:tcPr>
            <w:tcW w:w="5058" w:type="dxa"/>
            <w:tcBorders/>
            <w:shd w:fill="auto" w:val="clear"/>
            <w:vAlign w:val="center"/>
          </w:tcPr>
          <w:p>
            <w:pPr>
              <w:pStyle w:val="TableContents"/>
              <w:spacing w:before="0" w:after="283"/>
              <w:rPr>
                <w:sz w:val="22"/>
                <w:szCs w:val="22"/>
              </w:rPr>
            </w:pPr>
            <w:r>
              <w:rPr>
                <w:sz w:val="22"/>
                <w:szCs w:val="22"/>
              </w:rPr>
              <w:t xml:space="preserve">*Pavel v pondělí a Marie </w:t>
            </w:r>
            <w:r>
              <w:rPr>
                <w:sz w:val="22"/>
                <w:szCs w:val="22"/>
                <w:u w:val="single"/>
              </w:rPr>
              <w:t>chodí do hudebky</w:t>
            </w:r>
            <w:r>
              <w:rPr>
                <w:sz w:val="22"/>
                <w:szCs w:val="22"/>
              </w:rPr>
              <w:t xml:space="preserve"> v úterý</w:t>
            </w:r>
          </w:p>
        </w:tc>
      </w:tr>
    </w:tbl>
    <w:p>
      <w:pPr>
        <w:pStyle w:val="Heading1"/>
        <w:rPr/>
      </w:pPr>
      <w:bookmarkStart w:id="2" w:name="ELIPSA VERBÁLNÍ FRÁZE"/>
      <w:bookmarkEnd w:id="2"/>
      <w:r>
        <w:rPr/>
        <w:t>ELIPSA VERBÁLNÍ FRÁZE  (VP-elipsa, VPE)</w:t>
      </w:r>
    </w:p>
    <w:p>
      <w:pPr>
        <w:pStyle w:val="Normal"/>
        <w:rPr>
          <w:sz w:val="22"/>
          <w:szCs w:val="22"/>
        </w:rPr>
      </w:pPr>
      <w:hyperlink r:id="rId11">
        <w:r>
          <w:rPr>
            <w:rStyle w:val="InternetLink"/>
            <w:sz w:val="22"/>
            <w:szCs w:val="22"/>
          </w:rPr>
          <w:t>↗</w:t>
        </w:r>
        <w:r>
          <w:rPr>
            <w:rStyle w:val="InternetLink"/>
            <w:sz w:val="22"/>
            <w:szCs w:val="22"/>
          </w:rPr>
          <w:t>Elipsa</w:t>
        </w:r>
      </w:hyperlink>
      <w:r>
        <w:rPr>
          <w:sz w:val="22"/>
          <w:szCs w:val="22"/>
        </w:rPr>
        <w:t xml:space="preserve"> (výpustka) verbální fráze (VP), tj. lexikálního slovesa a jeho komplementů/modifikátorů, po pomocném nebo modálním slovese (</w:t>
      </w:r>
      <w:r>
        <w:fldChar w:fldCharType="begin"/>
      </w:r>
      <w:r>
        <w:instrText> HYPERLINK "https://www.czechency.org/slovnik/ELIPSA VERBÁLNÍ FRÁZE" \l "bibitem38"</w:instrText>
      </w:r>
      <w:r>
        <w:fldChar w:fldCharType="separate"/>
      </w:r>
      <w:r>
        <w:rPr>
          <w:rStyle w:val="InternetLink"/>
          <w:sz w:val="22"/>
          <w:szCs w:val="22"/>
        </w:rPr>
        <w:t>✍Ross, 1967</w:t>
      </w:r>
      <w:r>
        <w:fldChar w:fldCharType="end"/>
      </w:r>
      <w:r>
        <w:rPr>
          <w:sz w:val="22"/>
          <w:szCs w:val="22"/>
        </w:rPr>
        <w:t xml:space="preserve">; </w:t>
      </w:r>
      <w:r>
        <w:fldChar w:fldCharType="begin"/>
      </w:r>
      <w:r>
        <w:instrText> HYPERLINK "https://www.czechency.org/slovnik/ELIPSA VERBÁLNÍ FRÁZE" \l "bibitem18"</w:instrText>
      </w:r>
      <w:r>
        <w:fldChar w:fldCharType="separate"/>
      </w:r>
      <w:r>
        <w:rPr>
          <w:rStyle w:val="InternetLink"/>
          <w:sz w:val="22"/>
          <w:szCs w:val="22"/>
        </w:rPr>
        <w:t>✍Hankamer, 1971</w:t>
      </w:r>
      <w:r>
        <w:fldChar w:fldCharType="end"/>
      </w:r>
      <w:r>
        <w:rPr>
          <w:sz w:val="22"/>
          <w:szCs w:val="22"/>
        </w:rPr>
        <w:t xml:space="preserve">; </w:t>
      </w:r>
      <w:r>
        <w:fldChar w:fldCharType="begin"/>
      </w:r>
      <w:r>
        <w:instrText> HYPERLINK "https://www.czechency.org/slovnik/ELIPSA VERBÁLNÍ FRÁZE" \l "bibitem20"</w:instrText>
      </w:r>
      <w:r>
        <w:fldChar w:fldCharType="separate"/>
      </w:r>
      <w:r>
        <w:rPr>
          <w:rStyle w:val="InternetLink"/>
          <w:sz w:val="22"/>
          <w:szCs w:val="22"/>
        </w:rPr>
        <w:t>✍Hankamer &amp; Sag, 1976</w:t>
      </w:r>
      <w:r>
        <w:fldChar w:fldCharType="end"/>
      </w:r>
      <w:r>
        <w:rPr>
          <w:sz w:val="22"/>
          <w:szCs w:val="22"/>
        </w:rPr>
        <w:t xml:space="preserve">; </w:t>
      </w:r>
      <w:r>
        <w:fldChar w:fldCharType="begin"/>
      </w:r>
      <w:r>
        <w:instrText> HYPERLINK "https://www.czechency.org/slovnik/ELIPSA VERBÁLNÍ FRÁZE" \l "bibitem41"</w:instrText>
      </w:r>
      <w:r>
        <w:fldChar w:fldCharType="separate"/>
      </w:r>
      <w:r>
        <w:rPr>
          <w:rStyle w:val="InternetLink"/>
          <w:sz w:val="22"/>
          <w:szCs w:val="22"/>
        </w:rPr>
        <w:t>✍Sag, 1976</w:t>
      </w:r>
      <w:r>
        <w:fldChar w:fldCharType="end"/>
      </w:r>
      <w:r>
        <w:rPr>
          <w:sz w:val="22"/>
          <w:szCs w:val="22"/>
        </w:rPr>
        <w:t xml:space="preserve"> aj.). Elidovaná VP (ø) je většinou interpretována na základě jazykového antecedentu, kterým je VP v tzv. zdrojové větě. Z typologického hlediska záleží výskyt VPE na vlastnostech pomocných a modálních sloves daného jaz. V angl. je např. VPE běžná po všech pomocných i modálních slovesech (kromě některých tvarů, viz </w:t>
      </w:r>
      <w:r>
        <w:fldChar w:fldCharType="begin"/>
      </w:r>
      <w:r>
        <w:instrText> HYPERLINK "https://www.czechency.org/slovnik/ELIPSA VERBÁLNÍ FRÁZE" \l "bibitem41"</w:instrText>
      </w:r>
      <w:r>
        <w:fldChar w:fldCharType="separate"/>
      </w:r>
      <w:r>
        <w:rPr>
          <w:rStyle w:val="InternetLink"/>
          <w:sz w:val="22"/>
          <w:szCs w:val="22"/>
        </w:rPr>
        <w:t>✍Sag, 1976</w:t>
      </w:r>
      <w:r>
        <w:fldChar w:fldCharType="end"/>
      </w:r>
      <w:r>
        <w:rPr>
          <w:sz w:val="22"/>
          <w:szCs w:val="22"/>
        </w:rPr>
        <w:t>), viz (1).</w:t>
      </w:r>
    </w:p>
    <w:p>
      <w:pPr>
        <w:pStyle w:val="TextBody"/>
        <w:rPr>
          <w:sz w:val="22"/>
          <w:szCs w:val="22"/>
        </w:rPr>
      </w:pPr>
      <w:r>
        <w:rPr>
          <w:sz w:val="22"/>
          <w:szCs w:val="22"/>
        </w:rPr>
        <w:t xml:space="preserve">V č. je VPE možná pouze s budoucími tvary pomocného slovesa </w:t>
      </w:r>
      <w:r>
        <w:rPr>
          <w:i/>
          <w:sz w:val="22"/>
          <w:szCs w:val="22"/>
        </w:rPr>
        <w:t>být</w:t>
      </w:r>
      <w:r>
        <w:rPr>
          <w:sz w:val="22"/>
          <w:szCs w:val="22"/>
        </w:rPr>
        <w:t>, srov. (3) a (4), a s modálními slovesy, viz (5); (</w:t>
      </w:r>
      <w:r>
        <w:fldChar w:fldCharType="begin"/>
      </w:r>
      <w:r>
        <w:instrText> HYPERLINK "https://www.czechency.org/slovnik/ELIPSA VERBÁLNÍ FRÁZE" \l "bibitem16"</w:instrText>
      </w:r>
      <w:r>
        <w:fldChar w:fldCharType="separate"/>
      </w:r>
      <w:r>
        <w:rPr>
          <w:rStyle w:val="InternetLink"/>
          <w:sz w:val="22"/>
          <w:szCs w:val="22"/>
        </w:rPr>
        <w:t>✍Gruet-Škrabalová, 2011</w:t>
      </w:r>
      <w:r>
        <w:fldChar w:fldCharType="end"/>
      </w:r>
      <w:r>
        <w:rPr>
          <w:sz w:val="22"/>
          <w:szCs w:val="22"/>
        </w:rPr>
        <w:t xml:space="preserve">; </w:t>
      </w:r>
      <w:r>
        <w:fldChar w:fldCharType="begin"/>
      </w:r>
      <w:r>
        <w:instrText> HYPERLINK "https://www.czechency.org/slovnik/ELIPSA VERBÁLNÍ FRÁZE" \l "bibitem17"</w:instrText>
      </w:r>
      <w:r>
        <w:fldChar w:fldCharType="separate"/>
      </w:r>
      <w:r>
        <w:rPr>
          <w:rStyle w:val="InternetLink"/>
          <w:sz w:val="22"/>
          <w:szCs w:val="22"/>
        </w:rPr>
        <w:t>✍Gruet-Škrabalová, 2012</w:t>
      </w:r>
      <w:r>
        <w:fldChar w:fldCharType="end"/>
      </w:r>
      <w:r>
        <w:rPr>
          <w:sz w:val="22"/>
          <w:szCs w:val="22"/>
        </w:rPr>
        <w:t>). Pomocné či modální sloveso eliptické věty nemusí být obsaženo ve větě zdrojové:</w:t>
      </w:r>
    </w:p>
    <w:tbl>
      <w:tblPr>
        <w:tblW w:w="8213" w:type="dxa"/>
        <w:jc w:val="left"/>
        <w:tblInd w:w="28" w:type="dxa"/>
        <w:tblBorders/>
        <w:tblCellMar>
          <w:top w:w="28" w:type="dxa"/>
          <w:left w:w="28" w:type="dxa"/>
          <w:bottom w:w="28" w:type="dxa"/>
          <w:right w:w="28" w:type="dxa"/>
        </w:tblCellMar>
      </w:tblPr>
      <w:tblGrid>
        <w:gridCol w:w="393"/>
        <w:gridCol w:w="286"/>
        <w:gridCol w:w="4738"/>
        <w:gridCol w:w="2796"/>
      </w:tblGrid>
      <w:tr>
        <w:trPr/>
        <w:tc>
          <w:tcPr>
            <w:tcW w:w="393" w:type="dxa"/>
            <w:tcBorders/>
            <w:shd w:fill="auto" w:val="clear"/>
            <w:vAlign w:val="center"/>
          </w:tcPr>
          <w:p>
            <w:pPr>
              <w:pStyle w:val="TableContents"/>
              <w:spacing w:before="0" w:after="283"/>
              <w:rPr>
                <w:sz w:val="22"/>
                <w:szCs w:val="22"/>
              </w:rPr>
            </w:pPr>
            <w:r>
              <w:rPr>
                <w:sz w:val="22"/>
                <w:szCs w:val="22"/>
              </w:rPr>
              <w:t>(3)</w:t>
            </w:r>
          </w:p>
        </w:tc>
        <w:tc>
          <w:tcPr>
            <w:tcW w:w="286" w:type="dxa"/>
            <w:tcBorders/>
            <w:shd w:fill="auto" w:val="clear"/>
            <w:vAlign w:val="center"/>
          </w:tcPr>
          <w:p>
            <w:pPr>
              <w:pStyle w:val="TableContents"/>
              <w:spacing w:before="0" w:after="283"/>
              <w:rPr>
                <w:sz w:val="22"/>
                <w:szCs w:val="22"/>
              </w:rPr>
            </w:pPr>
            <w:r>
              <w:rPr>
                <w:sz w:val="22"/>
                <w:szCs w:val="22"/>
              </w:rPr>
              <w:t>a.</w:t>
            </w:r>
          </w:p>
        </w:tc>
        <w:tc>
          <w:tcPr>
            <w:tcW w:w="4738" w:type="dxa"/>
            <w:tcBorders/>
            <w:shd w:fill="auto" w:val="clear"/>
            <w:vAlign w:val="center"/>
          </w:tcPr>
          <w:p>
            <w:pPr>
              <w:pStyle w:val="TableContents"/>
              <w:spacing w:before="0" w:after="283"/>
              <w:rPr>
                <w:sz w:val="22"/>
                <w:szCs w:val="22"/>
              </w:rPr>
            </w:pPr>
            <w:r>
              <w:rPr>
                <w:sz w:val="22"/>
                <w:szCs w:val="22"/>
              </w:rPr>
              <w:t>*Já jsem pracoval celý den, a ty nejsi ø</w:t>
            </w:r>
          </w:p>
        </w:tc>
        <w:tc>
          <w:tcPr>
            <w:tcW w:w="2796" w:type="dxa"/>
            <w:tcBorders/>
            <w:shd w:fill="auto" w:val="clear"/>
            <w:vAlign w:val="center"/>
          </w:tcPr>
          <w:p>
            <w:pPr>
              <w:pStyle w:val="TableContents"/>
              <w:spacing w:before="0" w:after="283"/>
              <w:rPr>
                <w:sz w:val="22"/>
                <w:szCs w:val="22"/>
              </w:rPr>
            </w:pPr>
            <w:r>
              <w:rPr>
                <w:sz w:val="22"/>
                <w:szCs w:val="22"/>
              </w:rPr>
              <w:t>(ø = pracoval celý den)</w:t>
            </w:r>
          </w:p>
        </w:tc>
      </w:tr>
      <w:tr>
        <w:trPr/>
        <w:tc>
          <w:tcPr>
            <w:tcW w:w="393" w:type="dxa"/>
            <w:tcBorders/>
            <w:shd w:fill="auto" w:val="clear"/>
            <w:vAlign w:val="center"/>
          </w:tcPr>
          <w:p>
            <w:pPr>
              <w:pStyle w:val="TableContents"/>
              <w:rPr>
                <w:sz w:val="22"/>
                <w:szCs w:val="22"/>
              </w:rPr>
            </w:pPr>
            <w:r>
              <w:rPr>
                <w:sz w:val="22"/>
                <w:szCs w:val="22"/>
              </w:rPr>
            </w:r>
          </w:p>
        </w:tc>
        <w:tc>
          <w:tcPr>
            <w:tcW w:w="286" w:type="dxa"/>
            <w:tcBorders/>
            <w:shd w:fill="auto" w:val="clear"/>
            <w:vAlign w:val="center"/>
          </w:tcPr>
          <w:p>
            <w:pPr>
              <w:pStyle w:val="TableContents"/>
              <w:spacing w:before="0" w:after="283"/>
              <w:rPr>
                <w:sz w:val="22"/>
                <w:szCs w:val="22"/>
              </w:rPr>
            </w:pPr>
            <w:r>
              <w:rPr>
                <w:sz w:val="22"/>
                <w:szCs w:val="22"/>
              </w:rPr>
              <w:t>b.</w:t>
            </w:r>
          </w:p>
        </w:tc>
        <w:tc>
          <w:tcPr>
            <w:tcW w:w="4738" w:type="dxa"/>
            <w:tcBorders/>
            <w:shd w:fill="auto" w:val="clear"/>
            <w:vAlign w:val="center"/>
          </w:tcPr>
          <w:p>
            <w:pPr>
              <w:pStyle w:val="TableContents"/>
              <w:spacing w:before="0" w:after="283"/>
              <w:rPr>
                <w:sz w:val="22"/>
                <w:szCs w:val="22"/>
              </w:rPr>
            </w:pPr>
            <w:r>
              <w:rPr>
                <w:sz w:val="22"/>
                <w:szCs w:val="22"/>
              </w:rPr>
              <w:t>*Hned by jela na dovolenou a její muž by ø také</w:t>
            </w:r>
          </w:p>
        </w:tc>
        <w:tc>
          <w:tcPr>
            <w:tcW w:w="2796" w:type="dxa"/>
            <w:tcBorders/>
            <w:shd w:fill="auto" w:val="clear"/>
            <w:vAlign w:val="center"/>
          </w:tcPr>
          <w:p>
            <w:pPr>
              <w:pStyle w:val="TableContents"/>
              <w:spacing w:before="0" w:after="283"/>
              <w:rPr>
                <w:sz w:val="22"/>
                <w:szCs w:val="22"/>
              </w:rPr>
            </w:pPr>
            <w:r>
              <w:rPr>
                <w:sz w:val="22"/>
                <w:szCs w:val="22"/>
              </w:rPr>
              <w:t>(ø = hned jel na dovolenou)</w:t>
            </w:r>
          </w:p>
        </w:tc>
      </w:tr>
    </w:tbl>
    <w:tbl>
      <w:tblPr>
        <w:tblW w:w="7185" w:type="dxa"/>
        <w:jc w:val="left"/>
        <w:tblInd w:w="28" w:type="dxa"/>
        <w:tblBorders/>
        <w:tblCellMar>
          <w:top w:w="28" w:type="dxa"/>
          <w:left w:w="28" w:type="dxa"/>
          <w:bottom w:w="28" w:type="dxa"/>
          <w:right w:w="28" w:type="dxa"/>
        </w:tblCellMar>
      </w:tblPr>
      <w:tblGrid>
        <w:gridCol w:w="393"/>
        <w:gridCol w:w="272"/>
        <w:gridCol w:w="5074"/>
        <w:gridCol w:w="1446"/>
      </w:tblGrid>
      <w:tr>
        <w:trPr/>
        <w:tc>
          <w:tcPr>
            <w:tcW w:w="393" w:type="dxa"/>
            <w:tcBorders/>
            <w:shd w:fill="auto" w:val="clear"/>
            <w:vAlign w:val="center"/>
          </w:tcPr>
          <w:p>
            <w:pPr>
              <w:pStyle w:val="TableContents"/>
              <w:spacing w:before="0" w:after="283"/>
              <w:rPr>
                <w:sz w:val="22"/>
                <w:szCs w:val="22"/>
              </w:rPr>
            </w:pPr>
            <w:r>
              <w:rPr>
                <w:sz w:val="22"/>
                <w:szCs w:val="22"/>
              </w:rPr>
              <w:t>(4)</w:t>
            </w:r>
          </w:p>
        </w:tc>
        <w:tc>
          <w:tcPr>
            <w:tcW w:w="272" w:type="dxa"/>
            <w:tcBorders/>
            <w:shd w:fill="auto" w:val="clear"/>
            <w:vAlign w:val="center"/>
          </w:tcPr>
          <w:p>
            <w:pPr>
              <w:pStyle w:val="TableContents"/>
              <w:spacing w:before="0" w:after="283"/>
              <w:rPr>
                <w:sz w:val="22"/>
                <w:szCs w:val="22"/>
              </w:rPr>
            </w:pPr>
            <w:r>
              <w:rPr>
                <w:sz w:val="22"/>
                <w:szCs w:val="22"/>
              </w:rPr>
              <w:t>a.</w:t>
            </w:r>
          </w:p>
        </w:tc>
        <w:tc>
          <w:tcPr>
            <w:tcW w:w="5074" w:type="dxa"/>
            <w:tcBorders/>
            <w:shd w:fill="auto" w:val="clear"/>
            <w:vAlign w:val="center"/>
          </w:tcPr>
          <w:p>
            <w:pPr>
              <w:pStyle w:val="TableContents"/>
              <w:spacing w:before="0" w:after="283"/>
              <w:rPr>
                <w:sz w:val="22"/>
                <w:szCs w:val="22"/>
              </w:rPr>
            </w:pPr>
            <w:r>
              <w:rPr>
                <w:sz w:val="22"/>
                <w:szCs w:val="22"/>
              </w:rPr>
              <w:t>Slíbil, že budeme malovat, ale nakonec nebudeme ø</w:t>
            </w:r>
          </w:p>
        </w:tc>
        <w:tc>
          <w:tcPr>
            <w:tcW w:w="1446" w:type="dxa"/>
            <w:tcBorders/>
            <w:shd w:fill="auto" w:val="clear"/>
            <w:vAlign w:val="center"/>
          </w:tcPr>
          <w:p>
            <w:pPr>
              <w:pStyle w:val="TableContents"/>
              <w:spacing w:before="0" w:after="283"/>
              <w:rPr>
                <w:sz w:val="22"/>
                <w:szCs w:val="22"/>
              </w:rPr>
            </w:pPr>
            <w:r>
              <w:rPr>
                <w:sz w:val="22"/>
                <w:szCs w:val="22"/>
              </w:rPr>
              <w:t>(ø = malovat)</w:t>
            </w:r>
          </w:p>
        </w:tc>
      </w:tr>
    </w:tbl>
    <w:p>
      <w:pPr>
        <w:pStyle w:val="Normal"/>
        <w:rPr>
          <w:sz w:val="22"/>
          <w:szCs w:val="22"/>
        </w:rPr>
      </w:pPr>
      <w:r>
        <w:rPr>
          <w:sz w:val="22"/>
          <w:szCs w:val="22"/>
        </w:rPr>
      </w:r>
    </w:p>
    <w:p>
      <w:pPr>
        <w:pStyle w:val="Heading1"/>
        <w:rPr/>
      </w:pPr>
      <w:bookmarkStart w:id="3" w:name="SLUICING"/>
      <w:bookmarkEnd w:id="3"/>
      <w:r>
        <w:rPr/>
        <w:t>SLUICING</w:t>
      </w:r>
    </w:p>
    <w:p>
      <w:pPr>
        <w:pStyle w:val="TextBody"/>
        <w:rPr>
          <w:sz w:val="22"/>
          <w:szCs w:val="22"/>
        </w:rPr>
      </w:pPr>
      <w:hyperlink r:id="rId12">
        <w:r>
          <w:rPr>
            <w:rStyle w:val="InternetLink"/>
            <w:sz w:val="22"/>
            <w:szCs w:val="22"/>
          </w:rPr>
          <w:t>↗</w:t>
        </w:r>
        <w:r>
          <w:rPr>
            <w:rStyle w:val="InternetLink"/>
            <w:sz w:val="22"/>
            <w:szCs w:val="22"/>
          </w:rPr>
          <w:t>Elipsa</w:t>
        </w:r>
      </w:hyperlink>
      <w:r>
        <w:rPr>
          <w:sz w:val="22"/>
          <w:szCs w:val="22"/>
        </w:rPr>
        <w:t xml:space="preserve"> (výpustka) tázací věty kromě tázacího slova (</w:t>
      </w:r>
      <w:r>
        <w:fldChar w:fldCharType="begin"/>
      </w:r>
      <w:r>
        <w:instrText> HYPERLINK "https://www.czechency.org/slovnik/SLUICING" \l "bibitem20"</w:instrText>
      </w:r>
      <w:r>
        <w:fldChar w:fldCharType="separate"/>
      </w:r>
      <w:r>
        <w:rPr>
          <w:rStyle w:val="InternetLink"/>
          <w:sz w:val="22"/>
          <w:szCs w:val="22"/>
        </w:rPr>
        <w:t>✍Ross, 1969</w:t>
      </w:r>
      <w:r>
        <w:fldChar w:fldCharType="end"/>
      </w:r>
      <w:r>
        <w:rPr>
          <w:sz w:val="22"/>
          <w:szCs w:val="22"/>
        </w:rPr>
        <w:t>), viz (1). Eliptická tázací věta je interpretována na základě jiné (tzv. zdrojové) věty v předchozím jazykovém kontextu a může být rekonstruována na větu úplnou. Z typologického hlediska jde o velmi rozšířený typ elipsy (viz </w:t>
      </w:r>
      <w:r>
        <w:fldChar w:fldCharType="begin"/>
      </w:r>
      <w:r>
        <w:instrText> HYPERLINK "https://www.czechency.org/slovnik/SLUICING" \l "bibitem16"</w:instrText>
      </w:r>
      <w:r>
        <w:fldChar w:fldCharType="separate"/>
      </w:r>
      <w:r>
        <w:rPr>
          <w:rStyle w:val="InternetLink"/>
          <w:sz w:val="22"/>
          <w:szCs w:val="22"/>
        </w:rPr>
        <w:t>✍Merchant, 2001</w:t>
      </w:r>
      <w:r>
        <w:fldChar w:fldCharType="end"/>
      </w:r>
      <w:r>
        <w:rPr>
          <w:sz w:val="22"/>
          <w:szCs w:val="22"/>
        </w:rPr>
        <w:t>):</w:t>
      </w:r>
    </w:p>
    <w:tbl>
      <w:tblPr>
        <w:tblW w:w="6040" w:type="dxa"/>
        <w:jc w:val="left"/>
        <w:tblInd w:w="28" w:type="dxa"/>
        <w:tblBorders/>
        <w:tblCellMar>
          <w:top w:w="28" w:type="dxa"/>
          <w:left w:w="28" w:type="dxa"/>
          <w:bottom w:w="28" w:type="dxa"/>
          <w:right w:w="28" w:type="dxa"/>
        </w:tblCellMar>
      </w:tblPr>
      <w:tblGrid>
        <w:gridCol w:w="393"/>
        <w:gridCol w:w="286"/>
        <w:gridCol w:w="3553"/>
        <w:gridCol w:w="1808"/>
      </w:tblGrid>
      <w:tr>
        <w:trPr/>
        <w:tc>
          <w:tcPr>
            <w:tcW w:w="393" w:type="dxa"/>
            <w:tcBorders/>
            <w:shd w:fill="auto" w:val="clear"/>
            <w:vAlign w:val="center"/>
          </w:tcPr>
          <w:p>
            <w:pPr>
              <w:pStyle w:val="TableContents"/>
              <w:spacing w:before="0" w:after="283"/>
              <w:rPr>
                <w:sz w:val="22"/>
                <w:szCs w:val="22"/>
              </w:rPr>
            </w:pPr>
            <w:r>
              <w:rPr>
                <w:sz w:val="22"/>
                <w:szCs w:val="22"/>
              </w:rPr>
              <w:t>(1)</w:t>
            </w:r>
          </w:p>
        </w:tc>
        <w:tc>
          <w:tcPr>
            <w:tcW w:w="286" w:type="dxa"/>
            <w:tcBorders/>
            <w:shd w:fill="auto" w:val="clear"/>
            <w:vAlign w:val="center"/>
          </w:tcPr>
          <w:p>
            <w:pPr>
              <w:pStyle w:val="TableContents"/>
              <w:spacing w:before="0" w:after="283"/>
              <w:rPr>
                <w:sz w:val="22"/>
                <w:szCs w:val="22"/>
              </w:rPr>
            </w:pPr>
            <w:r>
              <w:rPr>
                <w:sz w:val="22"/>
                <w:szCs w:val="22"/>
              </w:rPr>
              <w:t>a.</w:t>
            </w:r>
          </w:p>
        </w:tc>
        <w:tc>
          <w:tcPr>
            <w:tcW w:w="3553" w:type="dxa"/>
            <w:tcBorders/>
            <w:shd w:fill="auto" w:val="clear"/>
            <w:vAlign w:val="center"/>
          </w:tcPr>
          <w:p>
            <w:pPr>
              <w:pStyle w:val="TableContents"/>
              <w:spacing w:before="0" w:after="283"/>
              <w:rPr>
                <w:sz w:val="22"/>
                <w:szCs w:val="22"/>
              </w:rPr>
            </w:pPr>
            <w:r>
              <w:rPr>
                <w:sz w:val="22"/>
                <w:szCs w:val="22"/>
              </w:rPr>
              <w:t>Rodiče jí něco koupili, ale nevím co</w:t>
            </w:r>
          </w:p>
        </w:tc>
        <w:tc>
          <w:tcPr>
            <w:tcW w:w="1808" w:type="dxa"/>
            <w:tcBorders/>
            <w:shd w:fill="auto" w:val="clear"/>
            <w:vAlign w:val="center"/>
          </w:tcPr>
          <w:p>
            <w:pPr>
              <w:pStyle w:val="TableContents"/>
              <w:spacing w:before="0" w:after="283"/>
              <w:rPr>
                <w:sz w:val="22"/>
                <w:szCs w:val="22"/>
              </w:rPr>
            </w:pPr>
            <w:r>
              <w:rPr>
                <w:sz w:val="22"/>
                <w:szCs w:val="22"/>
              </w:rPr>
              <w:t>(= co jí koupili)</w:t>
            </w:r>
          </w:p>
        </w:tc>
      </w:tr>
      <w:tr>
        <w:trPr/>
        <w:tc>
          <w:tcPr>
            <w:tcW w:w="393" w:type="dxa"/>
            <w:tcBorders/>
            <w:shd w:fill="auto" w:val="clear"/>
            <w:vAlign w:val="center"/>
          </w:tcPr>
          <w:p>
            <w:pPr>
              <w:pStyle w:val="TableContents"/>
              <w:rPr>
                <w:sz w:val="4"/>
                <w:szCs w:val="4"/>
              </w:rPr>
            </w:pPr>
            <w:r>
              <w:rPr>
                <w:sz w:val="4"/>
                <w:szCs w:val="4"/>
              </w:rPr>
            </w:r>
          </w:p>
        </w:tc>
        <w:tc>
          <w:tcPr>
            <w:tcW w:w="286" w:type="dxa"/>
            <w:tcBorders/>
            <w:shd w:fill="auto" w:val="clear"/>
            <w:vAlign w:val="center"/>
          </w:tcPr>
          <w:p>
            <w:pPr>
              <w:pStyle w:val="TableContents"/>
              <w:spacing w:before="0" w:after="283"/>
              <w:rPr>
                <w:sz w:val="22"/>
                <w:szCs w:val="22"/>
              </w:rPr>
            </w:pPr>
            <w:r>
              <w:rPr>
                <w:sz w:val="22"/>
                <w:szCs w:val="22"/>
              </w:rPr>
              <w:t>b.</w:t>
            </w:r>
          </w:p>
        </w:tc>
        <w:tc>
          <w:tcPr>
            <w:tcW w:w="3553" w:type="dxa"/>
            <w:tcBorders/>
            <w:shd w:fill="auto" w:val="clear"/>
            <w:vAlign w:val="center"/>
          </w:tcPr>
          <w:p>
            <w:pPr>
              <w:pStyle w:val="TableContents"/>
              <w:spacing w:before="0" w:after="283"/>
              <w:rPr>
                <w:sz w:val="22"/>
                <w:szCs w:val="22"/>
              </w:rPr>
            </w:pPr>
            <w:r>
              <w:rPr>
                <w:sz w:val="22"/>
                <w:szCs w:val="22"/>
              </w:rPr>
              <w:t>Rodiče jí něco koupili – Co?</w:t>
            </w:r>
          </w:p>
        </w:tc>
        <w:tc>
          <w:tcPr>
            <w:tcW w:w="1808" w:type="dxa"/>
            <w:tcBorders/>
            <w:shd w:fill="auto" w:val="clear"/>
            <w:vAlign w:val="center"/>
          </w:tcPr>
          <w:p>
            <w:pPr>
              <w:pStyle w:val="TableContents"/>
              <w:spacing w:before="0" w:after="283"/>
              <w:rPr>
                <w:sz w:val="22"/>
                <w:szCs w:val="22"/>
              </w:rPr>
            </w:pPr>
            <w:r>
              <w:rPr>
                <w:sz w:val="22"/>
                <w:szCs w:val="22"/>
              </w:rPr>
              <w:t>(= Co jí koupili?)</w:t>
            </w:r>
          </w:p>
        </w:tc>
      </w:tr>
    </w:tbl>
    <w:p>
      <w:pPr>
        <w:pStyle w:val="TextBody"/>
        <w:rPr>
          <w:sz w:val="22"/>
          <w:szCs w:val="22"/>
        </w:rPr>
      </w:pPr>
      <w:r>
        <w:rPr>
          <w:b/>
          <w:sz w:val="22"/>
          <w:szCs w:val="22"/>
        </w:rPr>
        <w:t>1</w:t>
      </w:r>
      <w:r>
        <w:rPr>
          <w:sz w:val="22"/>
          <w:szCs w:val="22"/>
        </w:rPr>
        <w:t xml:space="preserve"> </w:t>
      </w:r>
      <w:r>
        <w:rPr>
          <w:b/>
          <w:sz w:val="22"/>
          <w:szCs w:val="22"/>
        </w:rPr>
        <w:t>Vlastnosti sluicingu</w:t>
      </w:r>
    </w:p>
    <w:p>
      <w:pPr>
        <w:pStyle w:val="TextBody"/>
        <w:rPr/>
      </w:pPr>
      <w:r>
        <w:rPr>
          <w:b/>
          <w:sz w:val="22"/>
          <w:szCs w:val="22"/>
        </w:rPr>
        <w:t>S.</w:t>
      </w:r>
      <w:r>
        <w:rPr>
          <w:sz w:val="22"/>
          <w:szCs w:val="22"/>
        </w:rPr>
        <w:t xml:space="preserve"> může nastat buď ve vedlejší větě, viz (1a), n. v nezávislé větě v rámci dialogu (</w:t>
      </w:r>
      <w:hyperlink r:id="rId13">
        <w:r>
          <w:rPr>
            <w:rStyle w:val="InternetLink"/>
            <w:sz w:val="22"/>
            <w:szCs w:val="22"/>
          </w:rPr>
          <w:t>✍Sag &amp; Gazdar ad., 1985</w:t>
        </w:r>
      </w:hyperlink>
      <w:r>
        <w:rPr>
          <w:sz w:val="22"/>
          <w:szCs w:val="22"/>
        </w:rPr>
        <w:t xml:space="preserve">; </w:t>
      </w:r>
      <w:r>
        <w:fldChar w:fldCharType="begin"/>
      </w:r>
      <w:r>
        <w:instrText> HYPERLINK "https://www.czechency.org/slovnik/SLUICING" \l "bibitem15"</w:instrText>
      </w:r>
      <w:r>
        <w:fldChar w:fldCharType="separate"/>
      </w:r>
      <w:r>
        <w:rPr>
          <w:rStyle w:val="InternetLink"/>
          <w:sz w:val="22"/>
          <w:szCs w:val="22"/>
        </w:rPr>
        <w:t>✍Lobeck(ová), 1995</w:t>
      </w:r>
      <w:r>
        <w:fldChar w:fldCharType="end"/>
      </w:r>
      <w:r>
        <w:rPr>
          <w:sz w:val="22"/>
          <w:szCs w:val="22"/>
        </w:rPr>
        <w:t xml:space="preserve">), viz (1b). (Eliptickým nezávislým větám se též říká </w:t>
      </w:r>
      <w:bookmarkStart w:id="4" w:name="SHORT QUESTION"/>
      <w:bookmarkEnd w:id="4"/>
      <w:r>
        <w:rPr>
          <w:b/>
          <w:sz w:val="22"/>
          <w:szCs w:val="22"/>
        </w:rPr>
        <w:t>short question</w:t>
      </w:r>
      <w:r>
        <w:rPr>
          <w:sz w:val="22"/>
          <w:szCs w:val="22"/>
        </w:rPr>
        <w:t>.) Tázací slovo (zájmeno, adverbium, determinant) v eliptické větě má ve zdrojové větě implicitní n. explicitní korelát v podobě neurčitého zájmena, adverbia n. nominální skupiny (</w:t>
      </w:r>
      <w:r>
        <w:rPr>
          <w:i/>
          <w:sz w:val="22"/>
          <w:szCs w:val="22"/>
        </w:rPr>
        <w:t>někdo</w:t>
      </w:r>
      <w:r>
        <w:rPr>
          <w:sz w:val="22"/>
          <w:szCs w:val="22"/>
        </w:rPr>
        <w:t xml:space="preserve">, </w:t>
      </w:r>
      <w:r>
        <w:rPr>
          <w:i/>
          <w:sz w:val="22"/>
          <w:szCs w:val="22"/>
        </w:rPr>
        <w:t>něco</w:t>
      </w:r>
      <w:r>
        <w:rPr>
          <w:sz w:val="22"/>
          <w:szCs w:val="22"/>
        </w:rPr>
        <w:t xml:space="preserve">, </w:t>
      </w:r>
      <w:r>
        <w:rPr>
          <w:i/>
          <w:sz w:val="22"/>
          <w:szCs w:val="22"/>
        </w:rPr>
        <w:t>někdy,</w:t>
      </w:r>
      <w:r>
        <w:rPr>
          <w:sz w:val="22"/>
          <w:szCs w:val="22"/>
        </w:rPr>
        <w:t xml:space="preserve"> …, </w:t>
      </w:r>
      <w:r>
        <w:rPr>
          <w:i/>
          <w:sz w:val="22"/>
          <w:szCs w:val="22"/>
        </w:rPr>
        <w:t>nějaký</w:t>
      </w:r>
      <w:r>
        <w:rPr>
          <w:sz w:val="22"/>
          <w:szCs w:val="22"/>
        </w:rPr>
        <w:t xml:space="preserve"> x, </w:t>
      </w:r>
      <w:r>
        <w:rPr>
          <w:i/>
          <w:sz w:val="22"/>
          <w:szCs w:val="22"/>
        </w:rPr>
        <w:t>některý z</w:t>
      </w:r>
      <w:r>
        <w:rPr>
          <w:sz w:val="22"/>
          <w:szCs w:val="22"/>
        </w:rPr>
        <w:t> x atd.), viz (2):</w:t>
      </w:r>
    </w:p>
    <w:tbl>
      <w:tblPr>
        <w:tblW w:w="6344" w:type="dxa"/>
        <w:jc w:val="left"/>
        <w:tblInd w:w="28" w:type="dxa"/>
        <w:tblBorders/>
        <w:tblCellMar>
          <w:top w:w="28" w:type="dxa"/>
          <w:left w:w="28" w:type="dxa"/>
          <w:bottom w:w="28" w:type="dxa"/>
          <w:right w:w="28" w:type="dxa"/>
        </w:tblCellMar>
      </w:tblPr>
      <w:tblGrid>
        <w:gridCol w:w="393"/>
        <w:gridCol w:w="272"/>
        <w:gridCol w:w="5679"/>
      </w:tblGrid>
      <w:tr>
        <w:trPr/>
        <w:tc>
          <w:tcPr>
            <w:tcW w:w="393" w:type="dxa"/>
            <w:tcBorders/>
            <w:shd w:fill="auto" w:val="clear"/>
            <w:vAlign w:val="center"/>
          </w:tcPr>
          <w:p>
            <w:pPr>
              <w:pStyle w:val="TableContents"/>
              <w:spacing w:before="0" w:after="283"/>
              <w:rPr>
                <w:sz w:val="22"/>
                <w:szCs w:val="22"/>
              </w:rPr>
            </w:pPr>
            <w:r>
              <w:rPr>
                <w:sz w:val="22"/>
                <w:szCs w:val="22"/>
              </w:rPr>
              <w:t>(2)</w:t>
            </w:r>
          </w:p>
        </w:tc>
        <w:tc>
          <w:tcPr>
            <w:tcW w:w="272" w:type="dxa"/>
            <w:tcBorders/>
            <w:shd w:fill="auto" w:val="clear"/>
            <w:vAlign w:val="center"/>
          </w:tcPr>
          <w:p>
            <w:pPr>
              <w:pStyle w:val="TableContents"/>
              <w:spacing w:before="0" w:after="283"/>
              <w:rPr>
                <w:sz w:val="22"/>
                <w:szCs w:val="22"/>
              </w:rPr>
            </w:pPr>
            <w:r>
              <w:rPr>
                <w:sz w:val="22"/>
                <w:szCs w:val="22"/>
              </w:rPr>
              <w:t>a.</w:t>
            </w:r>
          </w:p>
        </w:tc>
        <w:tc>
          <w:tcPr>
            <w:tcW w:w="5679" w:type="dxa"/>
            <w:tcBorders/>
            <w:shd w:fill="auto" w:val="clear"/>
            <w:vAlign w:val="center"/>
          </w:tcPr>
          <w:p>
            <w:pPr>
              <w:pStyle w:val="TableContents"/>
              <w:spacing w:before="0" w:after="283"/>
              <w:rPr>
                <w:sz w:val="22"/>
                <w:szCs w:val="22"/>
              </w:rPr>
            </w:pPr>
            <w:r>
              <w:rPr>
                <w:sz w:val="22"/>
                <w:szCs w:val="22"/>
              </w:rPr>
              <w:t xml:space="preserve">Domluvil si práci v Tel Avivu, ale nevzpomínám si </w:t>
            </w:r>
            <w:r>
              <w:rPr>
                <w:b/>
                <w:sz w:val="22"/>
                <w:szCs w:val="22"/>
              </w:rPr>
              <w:t>s</w:t>
            </w:r>
            <w:r>
              <w:rPr>
                <w:sz w:val="22"/>
                <w:szCs w:val="22"/>
              </w:rPr>
              <w:t xml:space="preserve"> </w:t>
            </w:r>
            <w:r>
              <w:rPr>
                <w:b/>
                <w:sz w:val="22"/>
                <w:szCs w:val="22"/>
              </w:rPr>
              <w:t>kým</w:t>
            </w:r>
          </w:p>
        </w:tc>
      </w:tr>
    </w:tbl>
    <w:p>
      <w:pPr>
        <w:pStyle w:val="Normal"/>
        <w:rPr>
          <w:sz w:val="22"/>
          <w:szCs w:val="22"/>
        </w:rPr>
      </w:pPr>
      <w:r>
        <w:rPr>
          <w:sz w:val="22"/>
          <w:szCs w:val="22"/>
        </w:rPr>
      </w:r>
    </w:p>
    <w:p>
      <w:pPr>
        <w:pStyle w:val="Heading1"/>
        <w:rPr/>
      </w:pPr>
      <w:r>
        <w:rPr/>
        <w:t>STRIPPING</w:t>
      </w:r>
    </w:p>
    <w:p>
      <w:pPr>
        <w:pStyle w:val="Normal"/>
        <w:rPr>
          <w:sz w:val="22"/>
          <w:szCs w:val="22"/>
        </w:rPr>
      </w:pPr>
      <w:bookmarkStart w:id="5" w:name="stripping"/>
      <w:bookmarkEnd w:id="5"/>
      <w:r>
        <w:rPr>
          <w:b/>
          <w:i/>
          <w:sz w:val="22"/>
          <w:szCs w:val="22"/>
          <w:highlight w:val="yellow"/>
        </w:rPr>
        <w:t>Stripping</w:t>
      </w:r>
      <w:r>
        <w:rPr>
          <w:sz w:val="22"/>
          <w:szCs w:val="22"/>
        </w:rPr>
        <w:t xml:space="preserve"> </w:t>
      </w:r>
      <w:r>
        <w:rPr>
          <w:i/>
          <w:sz w:val="22"/>
          <w:szCs w:val="22"/>
        </w:rPr>
        <w:t>//</w:t>
      </w:r>
      <w:r>
        <w:rPr>
          <w:sz w:val="22"/>
          <w:szCs w:val="22"/>
        </w:rPr>
        <w:t xml:space="preserve"> </w:t>
      </w:r>
      <w:bookmarkStart w:id="6" w:name="bare argument ellipsis"/>
      <w:bookmarkEnd w:id="6"/>
      <w:r>
        <w:rPr>
          <w:b/>
          <w:i/>
          <w:sz w:val="22"/>
          <w:szCs w:val="22"/>
        </w:rPr>
        <w:t>Bare argument ellipsis</w:t>
      </w:r>
      <w:r>
        <w:rPr>
          <w:sz w:val="22"/>
          <w:szCs w:val="22"/>
        </w:rPr>
        <w:t>: elipsa věty kromě jednoho argumentu (za přítomnosti negativního n. fokalizujícího adverbia) v koordinaci; např. </w:t>
      </w:r>
      <w:r>
        <w:rPr>
          <w:i/>
          <w:sz w:val="22"/>
          <w:szCs w:val="22"/>
        </w:rPr>
        <w:t>Zloděj ukradl auto, ale ne šperky</w:t>
      </w:r>
      <w:r>
        <w:rPr>
          <w:sz w:val="22"/>
          <w:szCs w:val="22"/>
        </w:rPr>
        <w:t>.</w:t>
      </w:r>
    </w:p>
    <w:p>
      <w:pPr>
        <w:pStyle w:val="Normal"/>
        <w:rPr>
          <w:sz w:val="22"/>
          <w:szCs w:val="22"/>
        </w:rPr>
      </w:pPr>
      <w:r>
        <w:rPr>
          <w:sz w:val="22"/>
          <w:szCs w:val="22"/>
        </w:rPr>
        <w:t>(vic tam toho nebylo)</w:t>
      </w:r>
    </w:p>
    <w:p>
      <w:pPr>
        <w:pStyle w:val="Normal"/>
        <w:rPr>
          <w:sz w:val="22"/>
          <w:szCs w:val="22"/>
        </w:rPr>
      </w:pPr>
      <w:r>
        <w:rPr>
          <w:sz w:val="22"/>
          <w:szCs w:val="22"/>
        </w:rPr>
      </w:r>
    </w:p>
    <w:p>
      <w:pPr>
        <w:pStyle w:val="Heading1"/>
        <w:rPr/>
      </w:pPr>
      <w:r>
        <w:rPr/>
        <w:t>COMPARATIVE DELETION</w:t>
      </w:r>
    </w:p>
    <w:p>
      <w:pPr>
        <w:pStyle w:val="Normal"/>
        <w:rPr>
          <w:sz w:val="22"/>
          <w:szCs w:val="22"/>
        </w:rPr>
      </w:pPr>
      <w:bookmarkStart w:id="7" w:name="comparative deletion"/>
      <w:bookmarkEnd w:id="7"/>
      <w:r>
        <w:rPr>
          <w:b/>
          <w:i/>
          <w:sz w:val="22"/>
          <w:szCs w:val="22"/>
        </w:rPr>
        <w:t>Comparative deletion</w:t>
      </w:r>
      <w:r>
        <w:rPr>
          <w:sz w:val="22"/>
          <w:szCs w:val="22"/>
        </w:rPr>
        <w:t xml:space="preserve"> (viz </w:t>
      </w:r>
      <w:hyperlink r:id="rId14">
        <w:r>
          <w:rPr>
            <w:rStyle w:val="InternetLink"/>
            <w:sz w:val="22"/>
            <w:szCs w:val="22"/>
          </w:rPr>
          <w:t>↗</w:t>
        </w:r>
        <w:r>
          <w:rPr>
            <w:rStyle w:val="InternetLink"/>
            <w:i/>
            <w:sz w:val="22"/>
            <w:szCs w:val="22"/>
          </w:rPr>
          <w:t>gapping</w:t>
        </w:r>
      </w:hyperlink>
      <w:r>
        <w:rPr>
          <w:sz w:val="22"/>
          <w:szCs w:val="22"/>
        </w:rPr>
        <w:t>): elipsa finitní slovesné hlavy (event. s dependenty) v komparativních konstrukcích; např</w:t>
      </w:r>
      <w:r>
        <w:rPr>
          <w:i/>
          <w:sz w:val="22"/>
          <w:szCs w:val="22"/>
        </w:rPr>
        <w:t>.</w:t>
      </w:r>
      <w:r>
        <w:rPr>
          <w:sz w:val="22"/>
          <w:szCs w:val="22"/>
        </w:rPr>
        <w:t xml:space="preserve"> </w:t>
      </w:r>
      <w:r>
        <w:rPr>
          <w:i/>
          <w:sz w:val="22"/>
          <w:szCs w:val="22"/>
        </w:rPr>
        <w:t>Jan snědl víc hrušek než Petr</w:t>
      </w:r>
      <w:r>
        <w:rPr>
          <w:sz w:val="22"/>
          <w:szCs w:val="22"/>
        </w:rPr>
        <w:t xml:space="preserve">; </w:t>
      </w:r>
      <w:r>
        <w:rPr>
          <w:i/>
          <w:sz w:val="22"/>
          <w:szCs w:val="22"/>
        </w:rPr>
        <w:t>Jan snědl víc hrušek než Petr jablek</w:t>
      </w:r>
      <w:r>
        <w:rPr>
          <w:sz w:val="22"/>
          <w:szCs w:val="22"/>
        </w:rPr>
        <w:t>.</w:t>
      </w:r>
    </w:p>
    <w:p>
      <w:pPr>
        <w:pStyle w:val="Normal"/>
        <w:rPr>
          <w:sz w:val="22"/>
          <w:szCs w:val="22"/>
        </w:rPr>
      </w:pPr>
      <w:r>
        <w:rPr>
          <w:sz w:val="22"/>
          <w:szCs w:val="22"/>
        </w:rPr>
      </w:r>
    </w:p>
    <w:p>
      <w:pPr>
        <w:pStyle w:val="ListParagraph"/>
        <w:widowControl w:val="false"/>
        <w:numPr>
          <w:ilvl w:val="0"/>
          <w:numId w:val="2"/>
        </w:numPr>
        <w:pBdr>
          <w:bottom w:val="single" w:sz="4" w:space="1" w:color="00000A"/>
        </w:pBdr>
        <w:spacing w:before="0" w:after="240"/>
        <w:ind w:left="0" w:hanging="0"/>
        <w:contextualSpacing/>
        <w:jc w:val="center"/>
        <w:rPr/>
      </w:pPr>
      <w:r>
        <w:rPr>
          <w:rFonts w:cs="Times New Roman" w:ascii="Times New Roman" w:hAnsi="Times New Roman"/>
          <w:b/>
        </w:rPr>
        <w:t>7. Implikatury – presupozice, entailment, invited inference, konverzační implikatury</w:t>
      </w:r>
    </w:p>
    <w:p>
      <w:pPr>
        <w:pStyle w:val="Heading2"/>
        <w:widowControl w:val="false"/>
        <w:numPr>
          <w:ilvl w:val="0"/>
          <w:numId w:val="2"/>
        </w:numPr>
        <w:spacing w:before="0" w:after="240"/>
        <w:ind w:left="0" w:hanging="0"/>
        <w:contextualSpacing/>
        <w:jc w:val="left"/>
        <w:rPr>
          <w:rFonts w:ascii="Times New Roman" w:hAnsi="Times New Roman" w:cs="Times New Roman"/>
          <w:b w:val="false"/>
          <w:b w:val="false"/>
          <w:bCs w:val="false"/>
          <w:i/>
          <w:i/>
          <w:iCs/>
          <w:sz w:val="18"/>
          <w:szCs w:val="18"/>
        </w:rPr>
      </w:pPr>
      <w:r>
        <w:rPr>
          <w:rFonts w:cs="Times New Roman" w:ascii="Times New Roman" w:hAnsi="Times New Roman"/>
          <w:b w:val="false"/>
          <w:bCs w:val="false"/>
          <w:i/>
          <w:iCs/>
          <w:sz w:val="18"/>
          <w:szCs w:val="18"/>
        </w:rPr>
        <w:t>co tohle sakra dela v syntaxi?!</w:t>
      </w:r>
    </w:p>
    <w:p>
      <w:pPr>
        <w:pStyle w:val="Heading2"/>
        <w:widowControl w:val="false"/>
        <w:numPr>
          <w:ilvl w:val="0"/>
          <w:numId w:val="0"/>
        </w:numPr>
        <w:spacing w:before="0" w:after="240"/>
        <w:ind w:left="720" w:hanging="0"/>
        <w:contextualSpacing/>
        <w:jc w:val="left"/>
        <w:rPr>
          <w:rFonts w:ascii="Times New Roman" w:hAnsi="Times New Roman" w:cs="Times New Roman"/>
          <w:b/>
          <w:b/>
          <w:bCs/>
          <w:sz w:val="22"/>
          <w:szCs w:val="22"/>
        </w:rPr>
      </w:pPr>
      <w:bookmarkStart w:id="8" w:name="KONVERZAČNÍ IMPLIKATURA"/>
      <w:bookmarkEnd w:id="8"/>
      <w:r>
        <w:rPr>
          <w:rFonts w:cs="Times New Roman" w:ascii="Times New Roman" w:hAnsi="Times New Roman"/>
          <w:b/>
          <w:bCs/>
          <w:sz w:val="22"/>
          <w:szCs w:val="22"/>
        </w:rPr>
        <w:t>KONVERZAČNÍ IMPLIKATURA</w:t>
      </w:r>
    </w:p>
    <w:p>
      <w:pPr>
        <w:pStyle w:val="Normal"/>
        <w:widowControl w:val="false"/>
        <w:numPr>
          <w:ilvl w:val="0"/>
          <w:numId w:val="2"/>
        </w:numPr>
        <w:spacing w:before="0" w:after="240"/>
        <w:ind w:left="0" w:hanging="0"/>
        <w:contextualSpacing/>
        <w:jc w:val="left"/>
        <w:rPr>
          <w:rFonts w:ascii="Times New Roman" w:hAnsi="Times New Roman" w:cs="Times New Roman"/>
          <w:b/>
          <w:b/>
          <w:bCs/>
          <w:sz w:val="22"/>
          <w:szCs w:val="22"/>
        </w:rPr>
      </w:pPr>
      <w:r>
        <w:rPr>
          <w:rFonts w:cs="Times New Roman"/>
          <w:b/>
          <w:bCs/>
          <w:sz w:val="22"/>
          <w:szCs w:val="22"/>
        </w:rPr>
        <w:t>Implikatura</w:t>
      </w:r>
      <w:r>
        <w:rPr>
          <w:rFonts w:cs="Times New Roman"/>
          <w:b w:val="false"/>
          <w:bCs w:val="false"/>
          <w:sz w:val="22"/>
          <w:szCs w:val="22"/>
        </w:rPr>
        <w:t xml:space="preserve"> je pojem používaný v </w:t>
      </w:r>
      <w:hyperlink r:id="rId15">
        <w:r>
          <w:rPr>
            <w:rStyle w:val="InternetLink"/>
            <w:rFonts w:cs="Times New Roman"/>
            <w:b w:val="false"/>
            <w:bCs w:val="false"/>
            <w:sz w:val="22"/>
            <w:szCs w:val="22"/>
          </w:rPr>
          <w:t>pragmatice</w:t>
        </w:r>
      </w:hyperlink>
      <w:r>
        <w:rPr>
          <w:rFonts w:cs="Times New Roman"/>
          <w:b w:val="false"/>
          <w:bCs w:val="false"/>
          <w:sz w:val="22"/>
          <w:szCs w:val="22"/>
        </w:rPr>
        <w:t xml:space="preserve">. Jedná se o vyvozování nedoslovného </w:t>
      </w:r>
      <w:hyperlink r:id="rId16">
        <w:r>
          <w:rPr>
            <w:rStyle w:val="InternetLink"/>
            <w:rFonts w:cs="Times New Roman"/>
            <w:b w:val="false"/>
            <w:bCs w:val="false"/>
            <w:sz w:val="22"/>
            <w:szCs w:val="22"/>
          </w:rPr>
          <w:t>významu</w:t>
        </w:r>
      </w:hyperlink>
      <w:r>
        <w:rPr>
          <w:rFonts w:cs="Times New Roman"/>
          <w:b w:val="false"/>
          <w:bCs w:val="false"/>
          <w:sz w:val="22"/>
          <w:szCs w:val="22"/>
        </w:rPr>
        <w:t xml:space="preserve"> </w:t>
      </w:r>
      <w:hyperlink r:id="rId17">
        <w:r>
          <w:rPr>
            <w:rStyle w:val="InternetLink"/>
            <w:rFonts w:cs="Times New Roman"/>
            <w:b w:val="false"/>
            <w:bCs w:val="false"/>
            <w:sz w:val="22"/>
            <w:szCs w:val="22"/>
          </w:rPr>
          <w:t>výpovědi</w:t>
        </w:r>
      </w:hyperlink>
      <w:r>
        <w:rPr>
          <w:rFonts w:cs="Times New Roman"/>
          <w:b w:val="false"/>
          <w:bCs w:val="false"/>
          <w:sz w:val="22"/>
          <w:szCs w:val="22"/>
        </w:rPr>
        <w:t xml:space="preserve"> na základě (pokud možno zřetelného) porušení </w:t>
      </w:r>
      <w:hyperlink r:id="rId18">
        <w:r>
          <w:rPr>
            <w:rStyle w:val="InternetLink"/>
            <w:rFonts w:cs="Times New Roman"/>
            <w:b w:val="false"/>
            <w:bCs w:val="false"/>
            <w:sz w:val="22"/>
            <w:szCs w:val="22"/>
          </w:rPr>
          <w:t>konverzačních maxim</w:t>
        </w:r>
      </w:hyperlink>
      <w:r>
        <w:rPr>
          <w:rFonts w:cs="Times New Roman"/>
          <w:b w:val="false"/>
          <w:bCs w:val="false"/>
          <w:sz w:val="22"/>
          <w:szCs w:val="22"/>
        </w:rPr>
        <w:t xml:space="preserve">, avšak při dodržení </w:t>
      </w:r>
      <w:hyperlink r:id="rId19">
        <w:r>
          <w:rPr>
            <w:rStyle w:val="InternetLink"/>
            <w:rFonts w:cs="Times New Roman"/>
            <w:b w:val="false"/>
            <w:bCs w:val="false"/>
            <w:sz w:val="22"/>
            <w:szCs w:val="22"/>
          </w:rPr>
          <w:t>principu kooperace</w:t>
        </w:r>
      </w:hyperlink>
      <w:r>
        <w:rPr>
          <w:rFonts w:cs="Times New Roman"/>
          <w:b w:val="false"/>
          <w:bCs w:val="false"/>
          <w:sz w:val="22"/>
          <w:szCs w:val="22"/>
        </w:rPr>
        <w:t xml:space="preserve">. Mluvčí tedy sděluje více, než explicitně říká. </w:t>
      </w:r>
    </w:p>
    <w:p>
      <w:pPr>
        <w:pStyle w:val="Normal"/>
        <w:widowControl w:val="false"/>
        <w:numPr>
          <w:ilvl w:val="0"/>
          <w:numId w:val="2"/>
        </w:numPr>
        <w:spacing w:before="0" w:after="240"/>
        <w:ind w:left="0" w:hanging="0"/>
        <w:contextualSpacing/>
        <w:jc w:val="left"/>
        <w:rPr>
          <w:rFonts w:ascii="Times New Roman" w:hAnsi="Times New Roman" w:cs="Times New Roman"/>
          <w:b w:val="false"/>
          <w:b w:val="false"/>
          <w:bCs w:val="false"/>
          <w:sz w:val="22"/>
          <w:szCs w:val="22"/>
        </w:rPr>
      </w:pPr>
      <w:r>
        <w:rPr>
          <w:rFonts w:cs="Times New Roman"/>
          <w:b w:val="false"/>
          <w:bCs w:val="false"/>
          <w:sz w:val="22"/>
          <w:szCs w:val="22"/>
        </w:rPr>
        <w:t xml:space="preserve">Centrální pojem lingvistické pragmatiky teorií významu v rámci tzv. </w:t>
      </w:r>
      <w:bookmarkStart w:id="9" w:name="konverzační logika"/>
      <w:bookmarkEnd w:id="9"/>
      <w:r>
        <w:rPr>
          <w:rFonts w:cs="Times New Roman"/>
          <w:b w:val="false"/>
          <w:bCs w:val="false"/>
          <w:i/>
          <w:sz w:val="22"/>
          <w:szCs w:val="22"/>
        </w:rPr>
        <w:t>konverzační logiky</w:t>
      </w:r>
      <w:r>
        <w:rPr>
          <w:rFonts w:cs="Times New Roman"/>
          <w:b w:val="false"/>
          <w:bCs w:val="false"/>
          <w:sz w:val="22"/>
          <w:szCs w:val="22"/>
        </w:rPr>
        <w:t xml:space="preserve">. Jde o interpretační proceduru rutinně praktikovanou (aplikovanou) adresátem výpovědi tam, kde v konkrétní jaz. interakci dochází k „zadrhnutí“ komunikace na úrovni doslovného (konvenčního) významu výpovědi. </w:t>
      </w:r>
      <w:r>
        <w:rPr>
          <w:rFonts w:cs="Times New Roman"/>
          <w:b/>
          <w:bCs w:val="false"/>
          <w:sz w:val="22"/>
          <w:szCs w:val="22"/>
        </w:rPr>
        <w:t>K.i.</w:t>
      </w:r>
      <w:r>
        <w:rPr>
          <w:rFonts w:cs="Times New Roman"/>
          <w:b w:val="false"/>
          <w:bCs w:val="false"/>
          <w:sz w:val="22"/>
          <w:szCs w:val="22"/>
        </w:rPr>
        <w:t xml:space="preserve"> adresátovi v konkrétní jaz. interakci umožňuje, aby s ohledem na jazykové konvence a kontext porozuměl tomuto „zadrhnutí“ a dospěl k intendovanému významu jazykové výpovědi, který přesahuje to, co se jí říká doslova. Např. málo informativní oznamovací větu </w:t>
      </w:r>
      <w:r>
        <w:rPr>
          <w:rFonts w:cs="Times New Roman"/>
          <w:b w:val="false"/>
          <w:bCs w:val="false"/>
          <w:i/>
          <w:sz w:val="22"/>
          <w:szCs w:val="22"/>
        </w:rPr>
        <w:t>Došel mi benzín</w:t>
      </w:r>
      <w:r>
        <w:rPr>
          <w:rFonts w:cs="Times New Roman"/>
          <w:b w:val="false"/>
          <w:bCs w:val="false"/>
          <w:sz w:val="22"/>
          <w:szCs w:val="22"/>
        </w:rPr>
        <w:t xml:space="preserve"> tak její adresát v konkrétním kontextu interpretuje jako otázku, kde tazatel stojící vedle nepohyblivého auta může natankovat.</w:t>
      </w:r>
    </w:p>
    <w:p>
      <w:pPr>
        <w:pStyle w:val="ListParagraph"/>
        <w:widowControl w:val="false"/>
        <w:numPr>
          <w:ilvl w:val="0"/>
          <w:numId w:val="0"/>
        </w:numPr>
        <w:spacing w:before="0" w:after="240"/>
        <w:ind w:left="720" w:hanging="0"/>
        <w:contextualSpacing/>
        <w:jc w:val="left"/>
        <w:rPr>
          <w:rFonts w:ascii="Times New Roman" w:hAnsi="Times New Roman" w:cs="Times New Roman"/>
          <w:b/>
          <w:b/>
          <w:bCs/>
          <w:sz w:val="22"/>
          <w:szCs w:val="22"/>
        </w:rPr>
      </w:pPr>
      <w:r>
        <w:rPr>
          <w:rFonts w:cs="Times New Roman" w:ascii="Times New Roman" w:hAnsi="Times New Roman"/>
          <w:b/>
          <w:bCs/>
          <w:sz w:val="22"/>
          <w:szCs w:val="22"/>
        </w:rPr>
        <w:t>PRESUPOZICE</w:t>
      </w:r>
    </w:p>
    <w:p>
      <w:pPr>
        <w:pStyle w:val="ListParagraph"/>
        <w:widowControl w:val="false"/>
        <w:numPr>
          <w:ilvl w:val="0"/>
          <w:numId w:val="2"/>
        </w:numPr>
        <w:spacing w:before="0" w:after="240"/>
        <w:ind w:left="0" w:hanging="0"/>
        <w:contextualSpacing/>
        <w:jc w:val="left"/>
        <w:rPr>
          <w:sz w:val="22"/>
          <w:szCs w:val="22"/>
        </w:rPr>
      </w:pPr>
      <w:r>
        <w:rPr>
          <w:rFonts w:cs="Times New Roman" w:ascii="Times New Roman" w:hAnsi="Times New Roman"/>
          <w:b/>
          <w:bCs w:val="false"/>
          <w:sz w:val="22"/>
          <w:szCs w:val="22"/>
        </w:rPr>
        <w:t>Presupozice</w:t>
      </w:r>
      <w:r>
        <w:rPr>
          <w:rFonts w:cs="Times New Roman" w:ascii="Times New Roman" w:hAnsi="Times New Roman"/>
          <w:b w:val="false"/>
          <w:bCs w:val="false"/>
          <w:sz w:val="22"/>
          <w:szCs w:val="22"/>
        </w:rPr>
        <w:t xml:space="preserve"> (</w:t>
      </w:r>
      <w:r>
        <w:rPr>
          <w:rFonts w:cs="Times New Roman" w:ascii="Times New Roman" w:hAnsi="Times New Roman"/>
          <w:b/>
          <w:bCs w:val="false"/>
          <w:sz w:val="22"/>
          <w:szCs w:val="22"/>
        </w:rPr>
        <w:t>předpoklad</w:t>
      </w:r>
      <w:r>
        <w:rPr>
          <w:rFonts w:cs="Times New Roman" w:ascii="Times New Roman" w:hAnsi="Times New Roman"/>
          <w:b w:val="false"/>
          <w:bCs w:val="false"/>
          <w:sz w:val="22"/>
          <w:szCs w:val="22"/>
        </w:rPr>
        <w:t xml:space="preserve">) je výraz ze </w:t>
      </w:r>
      <w:hyperlink r:id="rId20">
        <w:r>
          <w:rPr>
            <w:rStyle w:val="InternetLink"/>
            <w:rFonts w:cs="Times New Roman" w:ascii="Times New Roman" w:hAnsi="Times New Roman"/>
            <w:b w:val="false"/>
            <w:bCs w:val="false"/>
            <w:sz w:val="22"/>
            <w:szCs w:val="22"/>
          </w:rPr>
          <w:t>sémantiky</w:t>
        </w:r>
      </w:hyperlink>
      <w:r>
        <w:rPr>
          <w:rFonts w:cs="Times New Roman" w:ascii="Times New Roman" w:hAnsi="Times New Roman"/>
          <w:b w:val="false"/>
          <w:bCs w:val="false"/>
          <w:sz w:val="22"/>
          <w:szCs w:val="22"/>
        </w:rPr>
        <w:t xml:space="preserve">, jímž se označuje skutečnost, která se při výpovědi považuje za platnou, pokud má být komunikace smysluplná a úspěšná. Presupozice nejsou ve výpovědi vyjádřeny přímo, ale posluchač by je měl být schopen odvodit z kontextu. Rozlišují se presupozice sémantické a </w:t>
      </w:r>
      <w:hyperlink r:id="rId21">
        <w:r>
          <w:rPr>
            <w:rStyle w:val="InternetLink"/>
            <w:rFonts w:cs="Times New Roman" w:ascii="Times New Roman" w:hAnsi="Times New Roman"/>
            <w:b w:val="false"/>
            <w:bCs w:val="false"/>
            <w:sz w:val="22"/>
            <w:szCs w:val="22"/>
          </w:rPr>
          <w:t>pragmatické</w:t>
        </w:r>
      </w:hyperlink>
      <w:r>
        <w:rPr>
          <w:rFonts w:cs="Times New Roman" w:ascii="Times New Roman" w:hAnsi="Times New Roman"/>
          <w:b w:val="false"/>
          <w:bCs w:val="false"/>
          <w:sz w:val="22"/>
          <w:szCs w:val="22"/>
        </w:rPr>
        <w:t xml:space="preserve">. Sémantické presupozice se týkají bezprostředního významu věty, pragmatické presupozice se vztahují k širokému </w:t>
      </w:r>
      <w:hyperlink r:id="rId22">
        <w:r>
          <w:rPr>
            <w:rStyle w:val="InternetLink"/>
            <w:rFonts w:cs="Times New Roman" w:ascii="Times New Roman" w:hAnsi="Times New Roman"/>
            <w:b w:val="false"/>
            <w:bCs w:val="false"/>
            <w:sz w:val="22"/>
            <w:szCs w:val="22"/>
          </w:rPr>
          <w:t>kontextu</w:t>
        </w:r>
      </w:hyperlink>
      <w:r>
        <w:rPr>
          <w:rFonts w:cs="Times New Roman" w:ascii="Times New Roman" w:hAnsi="Times New Roman"/>
          <w:b w:val="false"/>
          <w:bCs w:val="false"/>
          <w:sz w:val="22"/>
          <w:szCs w:val="22"/>
        </w:rPr>
        <w:t>, představují „společné vědomí komunikantů“. Je zřejmé, že pragmatické presupozice nikdy nelze shrnout v jejich úplnosti.</w:t>
      </w:r>
    </w:p>
    <w:p>
      <w:pPr>
        <w:pStyle w:val="ListParagraph"/>
        <w:numPr>
          <w:ilvl w:val="0"/>
          <w:numId w:val="2"/>
        </w:numPr>
        <w:rPr>
          <w:sz w:val="22"/>
          <w:szCs w:val="22"/>
        </w:rPr>
      </w:pPr>
      <w:r>
        <w:rPr>
          <w:sz w:val="22"/>
          <w:szCs w:val="22"/>
        </w:rPr>
      </w:r>
    </w:p>
    <w:p>
      <w:pPr>
        <w:pStyle w:val="TextBody"/>
        <w:rPr>
          <w:b/>
          <w:b/>
          <w:bCs/>
        </w:rPr>
      </w:pPr>
      <w:r>
        <w:rPr>
          <w:b/>
          <w:bCs/>
          <w:sz w:val="22"/>
          <w:szCs w:val="22"/>
        </w:rPr>
        <w:t>ENTAILMENT</w:t>
      </w:r>
    </w:p>
    <w:p>
      <w:pPr>
        <w:pStyle w:val="TextBody"/>
        <w:spacing w:lineRule="auto" w:line="240"/>
        <w:rPr/>
      </w:pPr>
      <w:r>
        <w:rPr>
          <w:sz w:val="22"/>
          <w:szCs w:val="22"/>
        </w:rPr>
        <w:t xml:space="preserve">Typ </w:t>
      </w:r>
      <w:hyperlink r:id="rId23">
        <w:r>
          <w:rPr>
            <w:rStyle w:val="InternetLink"/>
            <w:sz w:val="22"/>
            <w:szCs w:val="22"/>
          </w:rPr>
          <w:t>↗logického vyplývání</w:t>
        </w:r>
      </w:hyperlink>
      <w:r>
        <w:rPr>
          <w:sz w:val="22"/>
          <w:szCs w:val="22"/>
        </w:rPr>
        <w:t xml:space="preserve">, jehož předpokladem je (encyklopedická) znalost </w:t>
      </w:r>
      <w:hyperlink r:id="rId24">
        <w:r>
          <w:rPr>
            <w:rStyle w:val="InternetLink"/>
            <w:sz w:val="22"/>
            <w:szCs w:val="22"/>
          </w:rPr>
          <w:t>↗lexikálního významu</w:t>
        </w:r>
      </w:hyperlink>
      <w:r>
        <w:rPr>
          <w:sz w:val="22"/>
          <w:szCs w:val="22"/>
        </w:rPr>
        <w:t xml:space="preserve"> jazykového výrazu; proto se někdy mluví i o </w:t>
      </w:r>
      <w:bookmarkStart w:id="10" w:name="sémantická implikace"/>
      <w:bookmarkEnd w:id="10"/>
      <w:r>
        <w:rPr>
          <w:sz w:val="22"/>
          <w:szCs w:val="22"/>
        </w:rPr>
        <w:t>sémantické implikaci (</w:t>
      </w:r>
      <w:hyperlink r:id="rId25">
        <w:r>
          <w:rPr>
            <w:rStyle w:val="InternetLink"/>
            <w:sz w:val="22"/>
            <w:szCs w:val="22"/>
          </w:rPr>
          <w:t>✍Chierchia &amp; McConnell</w:t>
          <w:noBreakHyphen/>
          <w:t>Ginet(ová), 1990</w:t>
        </w:r>
      </w:hyperlink>
      <w:r>
        <w:rPr>
          <w:sz w:val="22"/>
          <w:szCs w:val="22"/>
        </w:rPr>
        <w:t>):</w:t>
      </w:r>
    </w:p>
    <w:p>
      <w:pPr>
        <w:pStyle w:val="TextBody"/>
        <w:spacing w:lineRule="auto" w:line="240"/>
        <w:rPr>
          <w:sz w:val="22"/>
          <w:szCs w:val="22"/>
        </w:rPr>
      </w:pPr>
      <w:r>
        <w:rPr>
          <w:sz w:val="22"/>
          <w:szCs w:val="22"/>
        </w:rPr>
        <w:t>„</w:t>
      </w:r>
      <w:r>
        <w:rPr>
          <w:sz w:val="22"/>
          <w:szCs w:val="22"/>
        </w:rPr>
        <w:t xml:space="preserve">Z p vyplývá (entails) q, jestliže p ∩ </w:t>
        <w:softHyphen/>
        <w:t>q je kontradiktorické“ (tedy jestliže q je nutnou podmínkou p).</w:t>
      </w:r>
    </w:p>
    <w:p>
      <w:pPr>
        <w:pStyle w:val="TextBody"/>
        <w:spacing w:lineRule="auto" w:line="240"/>
        <w:rPr>
          <w:sz w:val="22"/>
          <w:szCs w:val="22"/>
        </w:rPr>
      </w:pPr>
      <w:r>
        <w:rPr>
          <w:sz w:val="22"/>
          <w:szCs w:val="22"/>
        </w:rPr>
        <w:t>Neformálně řečeno: „v každé situaci, v níž je p pravda, musí být q pravda a v každé situaci, v níž je q nepravda, nemůže být p pravda“. Příklad: z věty (1) Tom je mladší syn (p) vyplývá (entails) (2) Tom má staršího bratra, (3) Tom má bratra (q), ale nevyplývá z ní (4) Tom má sestru.</w:t>
      </w:r>
    </w:p>
    <w:p>
      <w:pPr>
        <w:pStyle w:val="Heading2"/>
        <w:spacing w:lineRule="auto" w:line="240"/>
        <w:rPr>
          <w:rFonts w:ascii="Times New Roman" w:hAnsi="Times New Roman" w:cs="Times New Roman"/>
          <w:b/>
          <w:b/>
          <w:bCs/>
          <w:sz w:val="22"/>
          <w:szCs w:val="22"/>
          <w:lang w:eastAsia="cs-CZ"/>
        </w:rPr>
      </w:pPr>
      <w:bookmarkStart w:id="11" w:name="SUGEROVANÁ INFERENCE"/>
      <w:bookmarkEnd w:id="11"/>
      <w:r>
        <w:rPr>
          <w:rFonts w:cs="Times New Roman" w:ascii="Times New Roman" w:hAnsi="Times New Roman"/>
          <w:b/>
          <w:bCs/>
          <w:sz w:val="22"/>
          <w:szCs w:val="22"/>
          <w:lang w:eastAsia="cs-CZ"/>
        </w:rPr>
        <w:t>SUGEROVANÁ INFERENCE  (sugerovaný závěr, invited inference)</w:t>
      </w:r>
    </w:p>
    <w:p>
      <w:pPr>
        <w:pStyle w:val="TextBody"/>
        <w:spacing w:lineRule="auto" w:line="240"/>
        <w:rPr>
          <w:sz w:val="22"/>
          <w:szCs w:val="22"/>
        </w:rPr>
      </w:pPr>
      <w:r>
        <w:rPr>
          <w:sz w:val="22"/>
          <w:szCs w:val="22"/>
        </w:rPr>
        <w:t>asi ze clovek z vety s vyznamem „pokud A, tak B“ (A implikuje B) vyvodi, ze „pokud !A, tak !B“ (pokud se nestane A, tak se nestane B), coz ale nebyva pravda</w:t>
      </w:r>
    </w:p>
    <w:p>
      <w:pPr>
        <w:pStyle w:val="TextBody"/>
        <w:spacing w:lineRule="auto" w:line="240"/>
        <w:rPr>
          <w:sz w:val="22"/>
          <w:szCs w:val="22"/>
        </w:rPr>
      </w:pPr>
      <w:r>
        <w:rPr>
          <w:sz w:val="22"/>
          <w:szCs w:val="22"/>
        </w:rPr>
        <w:t>NESC rika:</w:t>
      </w:r>
    </w:p>
    <w:p>
      <w:pPr>
        <w:pStyle w:val="TextBody"/>
        <w:spacing w:lineRule="auto" w:line="240"/>
        <w:rPr>
          <w:sz w:val="22"/>
          <w:szCs w:val="22"/>
        </w:rPr>
      </w:pPr>
      <w:r>
        <w:rPr>
          <w:sz w:val="22"/>
          <w:szCs w:val="22"/>
        </w:rPr>
        <w:t xml:space="preserve">1. Interpretace syntaktické struktury, při níž se do jejího významu mylně začleňují i sémantické rysy, které ve skutečnosti tato syntaktická struktura nevyjadřuje. Klasický je angl. příklad </w:t>
      </w:r>
      <w:r>
        <w:fldChar w:fldCharType="begin"/>
      </w:r>
      <w:r>
        <w:instrText> HYPERLINK "https://www.czechency.org/slovnik/SUGEROVANÁ INFERENCE" \l "bibitem2"</w:instrText>
      </w:r>
      <w:r>
        <w:fldChar w:fldCharType="separate"/>
      </w:r>
      <w:r>
        <w:rPr>
          <w:rStyle w:val="InternetLink"/>
          <w:sz w:val="22"/>
          <w:szCs w:val="22"/>
        </w:rPr>
        <w:t>✍Geise &amp; Zwickyho (1971)</w:t>
      </w:r>
      <w:r>
        <w:fldChar w:fldCharType="end"/>
      </w:r>
      <w:r>
        <w:rPr>
          <w:sz w:val="22"/>
          <w:szCs w:val="22"/>
        </w:rPr>
        <w:t xml:space="preserve">, v č. podobě znějící takto: forma „jestliže </w:t>
      </w:r>
      <w:r>
        <w:rPr>
          <w:i/>
          <w:sz w:val="22"/>
          <w:szCs w:val="22"/>
        </w:rPr>
        <w:t>p,</w:t>
      </w:r>
      <w:r>
        <w:rPr>
          <w:sz w:val="22"/>
          <w:szCs w:val="22"/>
        </w:rPr>
        <w:t xml:space="preserve"> </w:t>
      </w:r>
      <w:r>
        <w:rPr>
          <w:i/>
          <w:sz w:val="22"/>
          <w:szCs w:val="22"/>
        </w:rPr>
        <w:t>q</w:t>
      </w:r>
      <w:r>
        <w:rPr>
          <w:sz w:val="22"/>
          <w:szCs w:val="22"/>
        </w:rPr>
        <w:t xml:space="preserve">“ není většinou uživateli jaz. chápána jako </w:t>
      </w:r>
      <w:hyperlink r:id="rId26">
        <w:r>
          <w:rPr>
            <w:rStyle w:val="InternetLink"/>
            <w:sz w:val="22"/>
            <w:szCs w:val="22"/>
          </w:rPr>
          <w:t>↗materiální implikace</w:t>
        </w:r>
      </w:hyperlink>
      <w:r>
        <w:rPr>
          <w:sz w:val="22"/>
          <w:szCs w:val="22"/>
        </w:rPr>
        <w:t xml:space="preserve"> (i) „</w:t>
      </w:r>
      <w:r>
        <w:rPr>
          <w:i/>
          <w:sz w:val="22"/>
          <w:szCs w:val="22"/>
        </w:rPr>
        <w:t>p</w:t>
      </w:r>
      <w:r>
        <w:rPr>
          <w:sz w:val="22"/>
          <w:szCs w:val="22"/>
        </w:rPr>
        <w:t xml:space="preserve"> ⊃ </w:t>
      </w:r>
      <w:r>
        <w:rPr>
          <w:i/>
          <w:sz w:val="22"/>
          <w:szCs w:val="22"/>
        </w:rPr>
        <w:t>q</w:t>
      </w:r>
      <w:r>
        <w:rPr>
          <w:sz w:val="22"/>
          <w:szCs w:val="22"/>
        </w:rPr>
        <w:t>“, nýbrž svádí k (z logického hlediska) nesprávnému závěru, že významem této formy je i (ii) „</w:t>
      </w:r>
      <w:r>
        <w:rPr>
          <w:i/>
          <w:sz w:val="22"/>
          <w:szCs w:val="22"/>
        </w:rPr>
        <w:t>¬p</w:t>
      </w:r>
      <w:r>
        <w:rPr>
          <w:sz w:val="22"/>
          <w:szCs w:val="22"/>
        </w:rPr>
        <w:t xml:space="preserve"> ⊃ </w:t>
      </w:r>
      <w:r>
        <w:rPr>
          <w:i/>
          <w:sz w:val="22"/>
          <w:szCs w:val="22"/>
        </w:rPr>
        <w:t>¬q</w:t>
      </w:r>
      <w:r>
        <w:rPr>
          <w:sz w:val="22"/>
          <w:szCs w:val="22"/>
        </w:rPr>
        <w:t xml:space="preserve">“; dvojice vět se strukturou „jestliže </w:t>
      </w:r>
      <w:r>
        <w:rPr>
          <w:i/>
          <w:sz w:val="22"/>
          <w:szCs w:val="22"/>
        </w:rPr>
        <w:t>p, q</w:t>
      </w:r>
      <w:r>
        <w:rPr>
          <w:sz w:val="22"/>
          <w:szCs w:val="22"/>
        </w:rPr>
        <w:t>“, tj. souvětí s </w:t>
      </w:r>
      <w:hyperlink r:id="rId27">
        <w:r>
          <w:rPr>
            <w:rStyle w:val="InternetLink"/>
            <w:sz w:val="22"/>
            <w:szCs w:val="22"/>
          </w:rPr>
          <w:t>↗podmínkovou větou</w:t>
        </w:r>
      </w:hyperlink>
      <w:r>
        <w:rPr>
          <w:sz w:val="22"/>
          <w:szCs w:val="22"/>
        </w:rPr>
        <w:t xml:space="preserve"> typu (1) </w:t>
      </w:r>
      <w:r>
        <w:rPr>
          <w:i/>
          <w:sz w:val="22"/>
          <w:szCs w:val="22"/>
        </w:rPr>
        <w:t>Jestliže se bude John i nadále vyklánět z okna, vypadne</w:t>
      </w:r>
      <w:r>
        <w:rPr>
          <w:sz w:val="22"/>
          <w:szCs w:val="22"/>
        </w:rPr>
        <w:t xml:space="preserve">, tedy sugeruje, jako by současně platilo to, co (1) vyjadřuje, tj. (i) „jestliže se bude John i nadále vyklánět z okna, vypadne“, a to, co (1) nevyjadřuje, tj. (ii) „jestliže se nebude John i nadále vyklánět z okna, nevypadne“, tj. jako by významem formy „jestliže </w:t>
      </w:r>
      <w:r>
        <w:rPr>
          <w:i/>
          <w:sz w:val="22"/>
          <w:szCs w:val="22"/>
        </w:rPr>
        <w:t>p, q</w:t>
      </w:r>
      <w:r>
        <w:rPr>
          <w:sz w:val="22"/>
          <w:szCs w:val="22"/>
        </w:rPr>
        <w:t xml:space="preserve">“ nebyla materiální implikace, nýbrž </w:t>
      </w:r>
      <w:hyperlink r:id="rId28">
        <w:r>
          <w:rPr>
            <w:rStyle w:val="InternetLink"/>
            <w:sz w:val="22"/>
            <w:szCs w:val="22"/>
          </w:rPr>
          <w:t>↗bikondicionál</w:t>
        </w:r>
      </w:hyperlink>
      <w:r>
        <w:rPr>
          <w:sz w:val="22"/>
          <w:szCs w:val="22"/>
        </w:rPr>
        <w:t>. Logicky ovšem platí pouze (i), tedy že významem formy „</w:t>
      </w:r>
      <w:r>
        <w:rPr>
          <w:i/>
          <w:sz w:val="22"/>
          <w:szCs w:val="22"/>
        </w:rPr>
        <w:t>jestliže</w:t>
      </w:r>
      <w:r>
        <w:rPr>
          <w:sz w:val="22"/>
          <w:szCs w:val="22"/>
        </w:rPr>
        <w:t xml:space="preserve"> p, q“ je materiální implikace, (ii) nikoli. Význam (ii) není součástí významu formy „</w:t>
      </w:r>
      <w:r>
        <w:rPr>
          <w:i/>
          <w:sz w:val="22"/>
          <w:szCs w:val="22"/>
        </w:rPr>
        <w:t>jestliže</w:t>
      </w:r>
      <w:r>
        <w:rPr>
          <w:sz w:val="22"/>
          <w:szCs w:val="22"/>
        </w:rPr>
        <w:t xml:space="preserve"> p, q“, nýbrž v určitých kontextech (zvl. v tzv. </w:t>
      </w:r>
      <w:hyperlink r:id="rId29">
        <w:r>
          <w:rPr>
            <w:rStyle w:val="InternetLink"/>
            <w:sz w:val="22"/>
            <w:szCs w:val="22"/>
          </w:rPr>
          <w:t>↗pragmatických kondicionálech</w:t>
        </w:r>
      </w:hyperlink>
      <w:r>
        <w:rPr>
          <w:sz w:val="22"/>
          <w:szCs w:val="22"/>
        </w:rPr>
        <w:t xml:space="preserve">) je do významu dané formy vinterpretováván jako </w:t>
      </w:r>
      <w:r>
        <w:rPr>
          <w:b/>
          <w:sz w:val="22"/>
          <w:szCs w:val="22"/>
        </w:rPr>
        <w:t>s.i.</w:t>
      </w:r>
      <w:r>
        <w:rPr>
          <w:sz w:val="22"/>
          <w:szCs w:val="22"/>
        </w:rPr>
        <w:t xml:space="preserve">, a to jako </w:t>
      </w:r>
      <w:hyperlink r:id="rId30">
        <w:r>
          <w:rPr>
            <w:rStyle w:val="InternetLink"/>
            <w:sz w:val="22"/>
            <w:szCs w:val="22"/>
          </w:rPr>
          <w:t>↗konverzační implikatura</w:t>
        </w:r>
      </w:hyperlink>
      <w:r>
        <w:rPr>
          <w:sz w:val="22"/>
          <w:szCs w:val="22"/>
        </w:rPr>
        <w:t>; je tedy zrušitelná, srov. možné pokračování (1): </w:t>
      </w:r>
      <w:r>
        <w:rPr>
          <w:i/>
          <w:sz w:val="22"/>
          <w:szCs w:val="22"/>
        </w:rPr>
        <w:t>Jestliže se bude John i nadále vyklánět z okna, vypadne, ale není jisté, zda nevypadne z okna, když se nebude vyklánět, protože to okno je hodně nízké</w:t>
      </w:r>
      <w:r>
        <w:rPr>
          <w:sz w:val="22"/>
          <w:szCs w:val="22"/>
        </w:rPr>
        <w:t>.</w:t>
      </w:r>
    </w:p>
    <w:p>
      <w:pPr>
        <w:pStyle w:val="TextBody"/>
        <w:spacing w:lineRule="auto" w:line="240"/>
        <w:rPr>
          <w:sz w:val="22"/>
          <w:szCs w:val="22"/>
        </w:rPr>
      </w:pPr>
      <w:r>
        <w:rPr>
          <w:sz w:val="22"/>
          <w:szCs w:val="22"/>
        </w:rPr>
      </w:r>
    </w:p>
    <w:p>
      <w:pPr>
        <w:pStyle w:val="ListParagraph"/>
        <w:widowControl w:val="false"/>
        <w:spacing w:before="0" w:after="240"/>
        <w:ind w:left="0" w:hanging="0"/>
        <w:contextualSpacing/>
        <w:jc w:val="left"/>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t>8. Raising</w:t>
      </w:r>
      <w:r>
        <w:rPr>
          <w:rFonts w:eastAsia="MS Mincho" w:cs="MS Mincho" w:ascii="MS Mincho" w:hAnsi="MS Mincho"/>
          <w:b/>
        </w:rPr>
        <w:t> </w:t>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spacing w:before="0" w:after="240"/>
        <w:ind w:left="0" w:hanging="0"/>
        <w:contextualSpacing/>
        <w:rPr>
          <w:rFonts w:ascii="Times New Roman" w:hAnsi="Times New Roman" w:cs="Times New Roman"/>
          <w:b/>
          <w:b/>
        </w:rPr>
      </w:pPr>
      <w:r>
        <w:rPr>
          <w:rFonts w:cs="Times New Roman" w:ascii="Times New Roman" w:hAnsi="Times New Roman"/>
          <w:sz w:val="22"/>
          <w:szCs w:val="22"/>
        </w:rPr>
        <w:t>Klasická raising-analýza pasivních konstrukcí je zhruba taková: pasivní morfologie (realizovaná morfy -n-/-t- a vytvářející verbální participium zabraňuje přidělení theta role (sémant. role) Agens subjektu. Agens je tedy v pasivní struktuře přítomen, ale není pro něj pomocí slovesa vytvořena žádná pozice. O přítomnosti Agentu v pasivní struktuře svědčí (stejně jako ve struktuře aktivní) adverbia typu úmyslně, záměrně, kt. přítomnost agentu ve struktuře zřetelně signalizují:</w:t>
      </w:r>
    </w:p>
    <w:p>
      <w:pPr>
        <w:pStyle w:val="ListParagraph"/>
        <w:widowControl w:val="false"/>
        <w:numPr>
          <w:ilvl w:val="0"/>
          <w:numId w:val="5"/>
        </w:numPr>
        <w:spacing w:before="0" w:after="240"/>
        <w:contextualSpacing/>
        <w:rPr>
          <w:b/>
          <w:b/>
        </w:rPr>
      </w:pPr>
      <w:r>
        <w:rPr>
          <w:rFonts w:cs="Times New Roman" w:ascii="Times New Roman" w:hAnsi="Times New Roman"/>
          <w:sz w:val="22"/>
          <w:szCs w:val="22"/>
        </w:rPr>
        <w:t>pomatený soused úmyslně vytopil 5 bytů x Těch 5 bytů bylo úmyslně vytopeno</w:t>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rPr>
          <w:rFonts w:ascii="Times New Roman" w:hAnsi="Times New Roman" w:cs="Times New Roman"/>
          <w:b/>
          <w:b/>
        </w:rPr>
      </w:pPr>
      <w:r>
        <w:rPr>
          <w:rFonts w:cs="Times New Roman" w:ascii="Times New Roman" w:hAnsi="Times New Roman"/>
          <w:sz w:val="22"/>
          <w:szCs w:val="22"/>
        </w:rPr>
        <w:t>*</w:t>
      </w:r>
      <w:r>
        <w:rPr>
          <w:rFonts w:cs="Times New Roman" w:ascii="Times New Roman" w:hAnsi="Times New Roman"/>
          <w:b/>
          <w:i/>
          <w:sz w:val="22"/>
          <w:szCs w:val="22"/>
        </w:rPr>
        <w:t>theta role</w:t>
      </w:r>
      <w:r>
        <w:rPr>
          <w:rFonts w:cs="Times New Roman" w:ascii="Times New Roman" w:hAnsi="Times New Roman"/>
          <w:sz w:val="22"/>
          <w:szCs w:val="22"/>
        </w:rPr>
        <w:t xml:space="preserve"> – název pro sémantickou roli v rámci generativní gramatiky (zejm. v rámci G&amp;B= Teorie řízení a vázání, Chomsky, 1981; je to název teorie syntaktických struktur přirozených jazyk)</w:t>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t>9. Klitika</w:t>
      </w:r>
      <w:r>
        <w:rPr>
          <w:rFonts w:eastAsia="MS Mincho" w:cs="MS Mincho" w:ascii="MS Mincho" w:hAnsi="MS Mincho"/>
          <w:b/>
        </w:rPr>
        <w:t> </w:t>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TextBody"/>
        <w:widowControl w:val="false"/>
        <w:numPr>
          <w:ilvl w:val="0"/>
          <w:numId w:val="0"/>
        </w:numPr>
        <w:spacing w:before="0" w:after="240"/>
        <w:ind w:left="720" w:hanging="0"/>
        <w:contextualSpacing/>
        <w:rPr>
          <w:b w:val="false"/>
          <w:b w:val="false"/>
          <w:bCs w:val="false"/>
          <w:sz w:val="22"/>
          <w:szCs w:val="22"/>
        </w:rPr>
      </w:pPr>
      <w:r>
        <w:rPr>
          <w:b/>
          <w:bCs w:val="false"/>
          <w:sz w:val="22"/>
          <w:szCs w:val="22"/>
        </w:rPr>
        <w:t>1.</w:t>
      </w:r>
      <w:r>
        <w:rPr>
          <w:b w:val="false"/>
          <w:bCs w:val="false"/>
          <w:sz w:val="22"/>
          <w:szCs w:val="22"/>
        </w:rPr>
        <w:t xml:space="preserve"> Klasická gramatika</w:t>
      </w:r>
    </w:p>
    <w:p>
      <w:pPr>
        <w:pStyle w:val="TextBody"/>
        <w:rPr/>
      </w:pPr>
      <w:r>
        <w:rPr/>
        <w:t xml:space="preserve">Termín se v české lingvistice objevuje ve dvou podobách: vedle sg. </w:t>
      </w:r>
      <w:r>
        <w:rPr>
          <w:i/>
        </w:rPr>
        <w:t>klitikon</w:t>
      </w:r>
      <w:r>
        <w:rPr/>
        <w:t xml:space="preserve">, pl. </w:t>
      </w:r>
      <w:r>
        <w:rPr>
          <w:i/>
        </w:rPr>
        <w:t>klitika</w:t>
      </w:r>
      <w:r>
        <w:rPr/>
        <w:t xml:space="preserve">, taky v podobě sg. </w:t>
      </w:r>
      <w:bookmarkStart w:id="12" w:name="klitika"/>
      <w:bookmarkEnd w:id="12"/>
      <w:r>
        <w:rPr>
          <w:b/>
          <w:i/>
        </w:rPr>
        <w:t>klitika</w:t>
      </w:r>
      <w:r>
        <w:rPr/>
        <w:t xml:space="preserve">, pl. </w:t>
      </w:r>
      <w:r>
        <w:rPr>
          <w:i/>
        </w:rPr>
        <w:t>klitiky</w:t>
      </w:r>
      <w:r>
        <w:rPr/>
        <w:t xml:space="preserve">; pochází z řec. </w:t>
      </w:r>
      <w:r>
        <w:rPr>
          <w:i/>
        </w:rPr>
        <w:t>klitikos</w:t>
      </w:r>
      <w:r>
        <w:rPr/>
        <w:t xml:space="preserve"> ‘ohebný, opírající se’. Podle definice z 19. stol., historicky nejčastěji spojované s indoevropeistou J. Wackernagelem a zejm. s jeho studií </w:t>
      </w:r>
      <w:r>
        <w:fldChar w:fldCharType="begin"/>
      </w:r>
      <w:r>
        <w:instrText> HYPERLINK "https://www.czechency.org/slovnik/KLITIKON" \l "bibitem89"</w:instrText>
      </w:r>
      <w:r>
        <w:fldChar w:fldCharType="separate"/>
      </w:r>
      <w:r>
        <w:rPr>
          <w:rStyle w:val="InternetLink"/>
        </w:rPr>
        <w:t>✍Wackernagel (1892)</w:t>
      </w:r>
      <w:r>
        <w:fldChar w:fldCharType="end"/>
      </w:r>
      <w:r>
        <w:rPr/>
        <w:t xml:space="preserve"> (viz </w:t>
      </w:r>
      <w:hyperlink r:id="rId31">
        <w:r>
          <w:rPr>
            <w:rStyle w:val="InternetLink"/>
          </w:rPr>
          <w:t>↗Wackernagelův zákon</w:t>
        </w:r>
      </w:hyperlink>
      <w:r>
        <w:rPr/>
        <w:t xml:space="preserve">), a standardně tradované v průběhu 20. stol., jsou </w:t>
      </w:r>
      <w:r>
        <w:rPr>
          <w:b/>
        </w:rPr>
        <w:t>k.</w:t>
      </w:r>
      <w:r>
        <w:rPr/>
        <w:t xml:space="preserve"> slova, která se „vyskytují vždy pouze v podobě nepřízvučné“ (viz např. ještě </w:t>
      </w:r>
      <w:r>
        <w:fldChar w:fldCharType="begin"/>
      </w:r>
      <w:r>
        <w:instrText> HYPERLINK "https://www.czechency.org/slovnik/KLITIKON" \l "bibitem57"</w:instrText>
      </w:r>
      <w:r>
        <w:fldChar w:fldCharType="separate"/>
      </w:r>
      <w:r>
        <w:rPr>
          <w:rStyle w:val="InternetLink"/>
        </w:rPr>
        <w:t>✍</w:t>
      </w:r>
      <w:r>
        <w:fldChar w:fldCharType="end"/>
      </w:r>
      <w:r>
        <w:rPr>
          <w:rStyle w:val="InternetLink"/>
          <w:i/>
        </w:rPr>
        <w:t>MČ</w:t>
      </w:r>
      <w:r>
        <w:rPr>
          <w:rStyle w:val="InternetLink"/>
        </w:rPr>
        <w:t xml:space="preserve"> 1, 1986:74</w:t>
      </w:r>
      <w:r>
        <w:rPr/>
        <w:t>), a proto tvoří jedno fonetické slovo neboli jeden přízvukový celek (</w:t>
      </w:r>
      <w:hyperlink r:id="rId32">
        <w:r>
          <w:rPr>
            <w:rStyle w:val="InternetLink"/>
          </w:rPr>
          <w:t>↗přízvukový takt</w:t>
        </w:r>
      </w:hyperlink>
      <w:r>
        <w:rPr/>
        <w:t xml:space="preserve">) buď s přízvučným slovem bezprostředně předcházejícím, tj. </w:t>
      </w:r>
      <w:r>
        <w:rPr>
          <w:b/>
        </w:rPr>
        <w:t>k.</w:t>
      </w:r>
      <w:r>
        <w:rPr/>
        <w:t xml:space="preserve"> stojí bezprostředně za tímto slovem (tzv. </w:t>
      </w:r>
      <w:bookmarkStart w:id="13" w:name="enklitikon"/>
      <w:bookmarkEnd w:id="13"/>
      <w:r>
        <w:rPr>
          <w:b/>
          <w:i/>
        </w:rPr>
        <w:t>enklitika</w:t>
      </w:r>
      <w:r>
        <w:rPr/>
        <w:t xml:space="preserve"> // </w:t>
      </w:r>
      <w:bookmarkStart w:id="14" w:name="příklonka"/>
      <w:bookmarkEnd w:id="14"/>
      <w:r>
        <w:rPr>
          <w:b/>
          <w:i/>
        </w:rPr>
        <w:t>příklonky</w:t>
      </w:r>
      <w:r>
        <w:rPr/>
        <w:t xml:space="preserve">): </w:t>
      </w:r>
      <w:r>
        <w:rPr>
          <w:i/>
        </w:rPr>
        <w:t>holit se</w:t>
      </w:r>
      <w:r>
        <w:rPr/>
        <w:t xml:space="preserve"> × </w:t>
      </w:r>
      <w:r>
        <w:rPr>
          <w:i/>
        </w:rPr>
        <w:t>*se holit</w:t>
      </w:r>
      <w:r>
        <w:rPr/>
        <w:t xml:space="preserve">, anebo s přízvučným slovem následujícím, tj. </w:t>
      </w:r>
      <w:r>
        <w:rPr>
          <w:b/>
        </w:rPr>
        <w:t>k.</w:t>
      </w:r>
      <w:r>
        <w:rPr/>
        <w:t xml:space="preserve"> stojí bezprostředně před tímto slovem (</w:t>
      </w:r>
      <w:bookmarkStart w:id="15" w:name="proklitikon"/>
      <w:bookmarkEnd w:id="15"/>
      <w:r>
        <w:rPr>
          <w:b/>
          <w:i/>
        </w:rPr>
        <w:t>proklitika</w:t>
      </w:r>
      <w:r>
        <w:rPr/>
        <w:t xml:space="preserve"> // </w:t>
      </w:r>
      <w:bookmarkStart w:id="16" w:name="předklonka"/>
      <w:bookmarkEnd w:id="16"/>
      <w:r>
        <w:rPr>
          <w:b/>
          <w:i/>
        </w:rPr>
        <w:t>předklonky</w:t>
      </w:r>
      <w:r>
        <w:rPr/>
        <w:t xml:space="preserve">): </w:t>
      </w:r>
      <w:r>
        <w:rPr>
          <w:i/>
        </w:rPr>
        <w:t>do města</w:t>
      </w:r>
      <w:r>
        <w:rPr/>
        <w:t xml:space="preserve"> × *</w:t>
      </w:r>
      <w:r>
        <w:rPr>
          <w:i/>
        </w:rPr>
        <w:t>města do</w:t>
      </w:r>
      <w:r>
        <w:rPr/>
        <w:t>. V současných teoriích je však taková definice považována za nevyhovující. Alespoň některá klitika totiž projevují vlastnosti, které nemohou být důsledkem pouhého prozodického deficitu. Jedná se o vlastnosti jako (a) umístění ve větě, (b) řazení v klitickém trsu (viz dále), (c) gramatická funkce, (d) sémantika. (a) Jak už bylo řečeno, mnoho klitik je v </w:t>
      </w:r>
      <w:r>
        <w:rPr/>
        <w:t>č.</w:t>
      </w:r>
      <w:r>
        <w:rPr/>
        <w:t xml:space="preserve"> umístěno v syntaktické pozici za první složkou ve větě: </w:t>
      </w:r>
      <w:r>
        <w:rPr>
          <w:i/>
        </w:rPr>
        <w:t>Dnes ho navštívím</w:t>
      </w:r>
      <w:r>
        <w:rPr/>
        <w:t>; pouhý prozodický deficit by však mohl být odstraněn začleněním do fonologického slova v kterékoliv jiné větné pozici, např. *</w:t>
      </w:r>
      <w:r>
        <w:rPr>
          <w:i/>
        </w:rPr>
        <w:t>Dnes navštívím ho</w:t>
      </w:r>
      <w:r>
        <w:rPr/>
        <w:t xml:space="preserve">. (b) Pro uspořádání klitik v tzv. klitickém trsu platí pevná pravidla, která referují na morfosyntaktické vlastnosti příslušných klitik: </w:t>
      </w:r>
      <w:r>
        <w:rPr>
          <w:i/>
        </w:rPr>
        <w:t>Představil jsem mu ji</w:t>
      </w:r>
      <w:r>
        <w:rPr/>
        <w:t xml:space="preserve"> (</w:t>
      </w:r>
      <w:hyperlink r:id="rId33">
        <w:r>
          <w:rPr>
            <w:rStyle w:val="InternetLink"/>
          </w:rPr>
          <w:t>↗auxiliár</w:t>
        </w:r>
      </w:hyperlink>
      <w:r>
        <w:rPr/>
        <w:t xml:space="preserve"> – dativ – akuzativ); viz dále. Prozodické potřeby zúčastněných klitik by však bylo možné uspokojit i kterýmkoliv jiným uspořádáním, srov. *</w:t>
      </w:r>
      <w:r>
        <w:rPr>
          <w:i/>
        </w:rPr>
        <w:t>Představil jsem ji mu</w:t>
      </w:r>
      <w:r>
        <w:rPr/>
        <w:t>, *</w:t>
      </w:r>
      <w:r>
        <w:rPr>
          <w:i/>
        </w:rPr>
        <w:t>Představil ji jsem mu</w:t>
      </w:r>
      <w:r>
        <w:rPr/>
        <w:t xml:space="preserve"> apod. (c) Klitika plní mnohdy jinou gramatickou funkci než jejich neklitické protějšky. Záměna klitika za neklitický protějšek vede v tomto případě mnohdy k negramatické struktuře: </w:t>
      </w:r>
      <w:r>
        <w:rPr>
          <w:i/>
        </w:rPr>
        <w:t>Spalo se ve stanech</w:t>
      </w:r>
      <w:r>
        <w:rPr/>
        <w:t> × *</w:t>
      </w:r>
      <w:r>
        <w:rPr>
          <w:i/>
        </w:rPr>
        <w:t>Spalo sebe ve stanech</w:t>
      </w:r>
      <w:r>
        <w:rPr/>
        <w:t xml:space="preserve">; </w:t>
      </w:r>
      <w:r>
        <w:rPr>
          <w:i/>
        </w:rPr>
        <w:t>Ty jsi autorem této knížky</w:t>
      </w:r>
      <w:r>
        <w:rPr/>
        <w:t> × </w:t>
      </w:r>
      <w:r>
        <w:rPr>
          <w:position w:val="8"/>
          <w:sz w:val="19"/>
        </w:rPr>
        <w:t>?/</w:t>
      </w:r>
      <w:r>
        <w:rPr/>
        <w:t>*</w:t>
      </w:r>
      <w:r>
        <w:rPr>
          <w:i/>
        </w:rPr>
        <w:t>Tys autorem této knížky</w:t>
      </w:r>
      <w:r>
        <w:rPr/>
        <w:t xml:space="preserve">. Jen změna prozodických vlastností jistého jazykového prvku (např. přidání přízvuku) by však neměla změnit gramatické vlastnosti tohoto prvku. (d) Klitika se mnohdy vztahují na jiné skupiny mimojazykových objektů než jejich neklitické protějšky. Pronominální klitika např. nežádají, aby označený předmět byl lidskou bytostí, příslušná neklitická zájmena typicky ano, srov. </w:t>
      </w:r>
      <w:r>
        <w:rPr>
          <w:i/>
        </w:rPr>
        <w:t>Vidím ho</w:t>
      </w:r>
      <w:r>
        <w:rPr/>
        <w:t xml:space="preserve"> [±hum], např. strom n. Petra × </w:t>
      </w:r>
      <w:r>
        <w:rPr>
          <w:i/>
        </w:rPr>
        <w:t>Jeho</w:t>
      </w:r>
      <w:r>
        <w:rPr/>
        <w:t xml:space="preserve"> </w:t>
      </w:r>
      <w:r>
        <w:rPr>
          <w:i/>
        </w:rPr>
        <w:t>vidím</w:t>
      </w:r>
      <w:r>
        <w:rPr/>
        <w:t xml:space="preserve"> [+hum], typicky jen osoba, ne např. strom </w:t>
      </w:r>
    </w:p>
    <w:p>
      <w:pPr>
        <w:pStyle w:val="TextBody"/>
        <w:widowControl w:val="false"/>
        <w:numPr>
          <w:ilvl w:val="0"/>
          <w:numId w:val="0"/>
        </w:numPr>
        <w:spacing w:before="0" w:after="240"/>
        <w:ind w:left="720" w:hanging="0"/>
        <w:contextualSpacing/>
        <w:rPr>
          <w:b w:val="false"/>
          <w:b w:val="false"/>
          <w:bCs w:val="false"/>
          <w:sz w:val="22"/>
          <w:szCs w:val="22"/>
        </w:rPr>
      </w:pPr>
      <w:r>
        <w:rPr>
          <w:b/>
          <w:bCs w:val="false"/>
          <w:sz w:val="22"/>
          <w:szCs w:val="22"/>
        </w:rPr>
        <w:t>2.</w:t>
      </w:r>
      <w:r>
        <w:rPr>
          <w:b w:val="false"/>
          <w:bCs w:val="false"/>
          <w:sz w:val="22"/>
          <w:szCs w:val="22"/>
        </w:rPr>
        <w:t> Generativní gramatika</w:t>
      </w:r>
    </w:p>
    <w:p>
      <w:pPr>
        <w:pStyle w:val="TextBody"/>
        <w:rPr>
          <w:b/>
        </w:rPr>
      </w:pPr>
      <w:r>
        <w:rPr>
          <w:b/>
        </w:rPr>
        <w:t>4 Repertoár klitik v češtině</w:t>
      </w:r>
    </w:p>
    <w:p>
      <w:pPr>
        <w:pStyle w:val="TextBody"/>
        <w:rPr/>
      </w:pPr>
      <w:r>
        <w:rPr>
          <w:b/>
        </w:rPr>
        <w:t>K.</w:t>
      </w:r>
      <w:r>
        <w:rPr/>
        <w:t xml:space="preserve"> jsou lexikální jednotky, které nejsou schopny promítnout vlastní prozodický strom a v tomto smyslu slova (viz již </w:t>
      </w:r>
      <w:r>
        <w:fldChar w:fldCharType="begin"/>
      </w:r>
      <w:r>
        <w:instrText> HYPERLINK "https://www.czechency.org/slovnik/KLITIKON" \l "bibitem17"</w:instrText>
      </w:r>
      <w:r>
        <w:fldChar w:fldCharType="separate"/>
      </w:r>
      <w:r>
        <w:rPr>
          <w:rStyle w:val="InternetLink"/>
        </w:rPr>
        <w:t>✍Daneš, 1960</w:t>
      </w:r>
      <w:r>
        <w:fldChar w:fldCharType="end"/>
      </w:r>
      <w:r>
        <w:rPr/>
        <w:t xml:space="preserve">) jsou </w:t>
      </w:r>
      <w:r>
        <w:rPr>
          <w:b/>
        </w:rPr>
        <w:t>k.</w:t>
      </w:r>
      <w:r>
        <w:rPr/>
        <w:t xml:space="preserve"> prozodicky a syntakticky nedostatečné (podspecifikované, deficitní). V tradiční </w:t>
      </w:r>
      <w:r>
        <w:rPr/>
        <w:t>č.</w:t>
      </w:r>
      <w:r>
        <w:rPr/>
        <w:t xml:space="preserve"> lingvistice jsou mezi kandidáty č. </w:t>
      </w:r>
      <w:r>
        <w:rPr>
          <w:b/>
        </w:rPr>
        <w:t>k.</w:t>
      </w:r>
      <w:r>
        <w:rPr/>
        <w:t xml:space="preserve"> uváděny:</w:t>
      </w:r>
    </w:p>
    <w:tbl>
      <w:tblPr>
        <w:tblW w:w="9864" w:type="dxa"/>
        <w:jc w:val="left"/>
        <w:tblInd w:w="28" w:type="dxa"/>
        <w:tblBorders/>
        <w:tblCellMar>
          <w:top w:w="28" w:type="dxa"/>
          <w:left w:w="28" w:type="dxa"/>
          <w:bottom w:w="28" w:type="dxa"/>
          <w:right w:w="28" w:type="dxa"/>
        </w:tblCellMar>
      </w:tblPr>
      <w:tblGrid>
        <w:gridCol w:w="363"/>
        <w:gridCol w:w="286"/>
        <w:gridCol w:w="9215"/>
      </w:tblGrid>
      <w:tr>
        <w:trPr/>
        <w:tc>
          <w:tcPr>
            <w:tcW w:w="363" w:type="dxa"/>
            <w:tcBorders/>
            <w:shd w:fill="auto" w:val="clear"/>
            <w:vAlign w:val="center"/>
          </w:tcPr>
          <w:p>
            <w:pPr>
              <w:pStyle w:val="TableContents"/>
              <w:spacing w:lineRule="auto" w:line="240" w:before="0" w:after="283"/>
              <w:ind w:left="0" w:hanging="0"/>
              <w:rPr/>
            </w:pPr>
            <w:r>
              <w:rPr/>
              <w:t>(1)</w:t>
            </w:r>
          </w:p>
        </w:tc>
        <w:tc>
          <w:tcPr>
            <w:tcW w:w="9501" w:type="dxa"/>
            <w:gridSpan w:val="2"/>
            <w:tcBorders/>
            <w:shd w:fill="auto" w:val="clear"/>
            <w:vAlign w:val="center"/>
          </w:tcPr>
          <w:p>
            <w:pPr>
              <w:pStyle w:val="TableContents"/>
              <w:spacing w:lineRule="auto" w:line="240" w:before="0" w:after="283"/>
              <w:ind w:left="0" w:hanging="0"/>
              <w:rPr/>
            </w:pPr>
            <w:r>
              <w:rPr/>
              <w:t xml:space="preserve">spojka </w:t>
              <w:noBreakHyphen/>
            </w:r>
            <w:r>
              <w:rPr>
                <w:i/>
              </w:rPr>
              <w:t>li</w:t>
            </w:r>
            <w:r>
              <w:rPr/>
              <w:t xml:space="preserve"> (Chcete</w:t>
              <w:noBreakHyphen/>
            </w:r>
            <w:r>
              <w:rPr>
                <w:i/>
              </w:rPr>
              <w:t>li</w:t>
            </w:r>
            <w:r>
              <w:rPr/>
              <w:t xml:space="preserve"> být považován za člověka, musíte se také tak chovat)</w:t>
            </w:r>
          </w:p>
        </w:tc>
      </w:tr>
      <w:tr>
        <w:trPr/>
        <w:tc>
          <w:tcPr>
            <w:tcW w:w="363" w:type="dxa"/>
            <w:tcBorders/>
            <w:shd w:fill="auto" w:val="clear"/>
            <w:vAlign w:val="center"/>
          </w:tcPr>
          <w:p>
            <w:pPr>
              <w:pStyle w:val="TableContents"/>
              <w:spacing w:lineRule="auto" w:line="240" w:before="0" w:after="283"/>
              <w:ind w:left="0" w:hanging="0"/>
              <w:rPr/>
            </w:pPr>
            <w:r>
              <w:rPr/>
              <w:t>(2)</w:t>
            </w:r>
          </w:p>
        </w:tc>
        <w:tc>
          <w:tcPr>
            <w:tcW w:w="9501" w:type="dxa"/>
            <w:gridSpan w:val="2"/>
            <w:tcBorders/>
            <w:shd w:fill="auto" w:val="clear"/>
            <w:vAlign w:val="center"/>
          </w:tcPr>
          <w:p>
            <w:pPr>
              <w:pStyle w:val="TableContents"/>
              <w:spacing w:lineRule="auto" w:line="240" w:before="0" w:after="283"/>
              <w:ind w:left="0" w:hanging="0"/>
              <w:rPr/>
            </w:pPr>
            <w:r>
              <w:rPr/>
              <w:t>některá slovesa</w:t>
            </w:r>
          </w:p>
        </w:tc>
      </w:tr>
      <w:tr>
        <w:trPr/>
        <w:tc>
          <w:tcPr>
            <w:tcW w:w="363" w:type="dxa"/>
            <w:tcBorders/>
            <w:shd w:fill="auto" w:val="clear"/>
            <w:vAlign w:val="center"/>
          </w:tcPr>
          <w:p>
            <w:pPr>
              <w:pStyle w:val="TableContents"/>
              <w:spacing w:lineRule="auto" w:line="240"/>
              <w:ind w:left="0" w:hanging="0"/>
              <w:rPr>
                <w:sz w:val="4"/>
                <w:szCs w:val="4"/>
              </w:rPr>
            </w:pPr>
            <w:r>
              <w:rPr>
                <w:sz w:val="4"/>
                <w:szCs w:val="4"/>
              </w:rPr>
            </w:r>
          </w:p>
        </w:tc>
        <w:tc>
          <w:tcPr>
            <w:tcW w:w="286" w:type="dxa"/>
            <w:tcBorders/>
            <w:shd w:fill="auto" w:val="clear"/>
            <w:vAlign w:val="center"/>
          </w:tcPr>
          <w:p>
            <w:pPr>
              <w:pStyle w:val="TableContents"/>
              <w:spacing w:lineRule="auto" w:line="240" w:before="0" w:after="283"/>
              <w:ind w:left="0" w:hanging="0"/>
              <w:rPr/>
            </w:pPr>
            <w:r>
              <w:rPr/>
              <w:t>a.</w:t>
            </w:r>
          </w:p>
        </w:tc>
        <w:tc>
          <w:tcPr>
            <w:tcW w:w="9215" w:type="dxa"/>
            <w:tcBorders/>
            <w:shd w:fill="auto" w:val="clear"/>
            <w:vAlign w:val="center"/>
          </w:tcPr>
          <w:p>
            <w:pPr>
              <w:pStyle w:val="TableContents"/>
              <w:spacing w:lineRule="auto" w:line="240" w:before="0" w:after="283"/>
              <w:ind w:left="0" w:hanging="0"/>
              <w:rPr/>
            </w:pPr>
            <w:r>
              <w:rPr/>
              <w:t>všechny formy préteritálního auxiliáru (</w:t>
            </w:r>
            <w:r>
              <w:rPr>
                <w:i/>
              </w:rPr>
              <w:t>jsem</w:t>
            </w:r>
            <w:r>
              <w:rPr/>
              <w:t xml:space="preserve">, </w:t>
            </w:r>
            <w:r>
              <w:rPr>
                <w:i/>
              </w:rPr>
              <w:t>jsi</w:t>
            </w:r>
            <w:r>
              <w:rPr/>
              <w:t xml:space="preserve">, </w:t>
            </w:r>
            <w:r>
              <w:rPr>
                <w:i/>
              </w:rPr>
              <w:t>jsme</w:t>
            </w:r>
            <w:r>
              <w:rPr/>
              <w:t xml:space="preserve">, </w:t>
            </w:r>
            <w:r>
              <w:rPr>
                <w:i/>
              </w:rPr>
              <w:t>jste</w:t>
            </w:r>
            <w:r>
              <w:rPr/>
              <w:t xml:space="preserve">, </w:t>
            </w:r>
            <w:r>
              <w:rPr>
                <w:i/>
              </w:rPr>
              <w:t>jsou</w:t>
            </w:r>
            <w:r>
              <w:rPr/>
              <w:t>)</w:t>
            </w:r>
          </w:p>
        </w:tc>
      </w:tr>
      <w:tr>
        <w:trPr/>
        <w:tc>
          <w:tcPr>
            <w:tcW w:w="363" w:type="dxa"/>
            <w:tcBorders/>
            <w:shd w:fill="auto" w:val="clear"/>
            <w:vAlign w:val="center"/>
          </w:tcPr>
          <w:p>
            <w:pPr>
              <w:pStyle w:val="TableContents"/>
              <w:spacing w:lineRule="auto" w:line="240"/>
              <w:ind w:left="0" w:hanging="0"/>
              <w:rPr>
                <w:sz w:val="4"/>
                <w:szCs w:val="4"/>
              </w:rPr>
            </w:pPr>
            <w:r>
              <w:rPr>
                <w:sz w:val="4"/>
                <w:szCs w:val="4"/>
              </w:rPr>
            </w:r>
          </w:p>
        </w:tc>
        <w:tc>
          <w:tcPr>
            <w:tcW w:w="286" w:type="dxa"/>
            <w:tcBorders/>
            <w:shd w:fill="auto" w:val="clear"/>
            <w:vAlign w:val="center"/>
          </w:tcPr>
          <w:p>
            <w:pPr>
              <w:pStyle w:val="TableContents"/>
              <w:spacing w:lineRule="auto" w:line="240" w:before="0" w:after="283"/>
              <w:ind w:left="0" w:hanging="0"/>
              <w:rPr/>
            </w:pPr>
            <w:r>
              <w:rPr/>
              <w:t>b.</w:t>
            </w:r>
          </w:p>
        </w:tc>
        <w:tc>
          <w:tcPr>
            <w:tcW w:w="9215" w:type="dxa"/>
            <w:tcBorders/>
            <w:shd w:fill="auto" w:val="clear"/>
            <w:vAlign w:val="center"/>
          </w:tcPr>
          <w:p>
            <w:pPr>
              <w:pStyle w:val="TableContents"/>
              <w:spacing w:lineRule="auto" w:line="240" w:before="0" w:after="283"/>
              <w:ind w:left="0" w:hanging="0"/>
              <w:rPr/>
            </w:pPr>
            <w:r>
              <w:rPr/>
              <w:t>všechny formy kondicionálového auxiliáru (</w:t>
            </w:r>
            <w:r>
              <w:rPr>
                <w:i/>
              </w:rPr>
              <w:t>bych</w:t>
            </w:r>
            <w:r>
              <w:rPr/>
              <w:t xml:space="preserve">, </w:t>
            </w:r>
            <w:r>
              <w:rPr>
                <w:i/>
              </w:rPr>
              <w:t>bys</w:t>
            </w:r>
            <w:r>
              <w:rPr/>
              <w:t xml:space="preserve">, </w:t>
            </w:r>
            <w:r>
              <w:rPr>
                <w:i/>
              </w:rPr>
              <w:t>by</w:t>
            </w:r>
            <w:r>
              <w:rPr/>
              <w:t xml:space="preserve">, </w:t>
            </w:r>
            <w:r>
              <w:rPr>
                <w:i/>
              </w:rPr>
              <w:t>bychom</w:t>
            </w:r>
            <w:r>
              <w:rPr/>
              <w:t xml:space="preserve">, </w:t>
            </w:r>
            <w:r>
              <w:rPr>
                <w:i/>
              </w:rPr>
              <w:t>byste</w:t>
            </w:r>
            <w:r>
              <w:rPr/>
              <w:t>)</w:t>
            </w:r>
          </w:p>
        </w:tc>
      </w:tr>
    </w:tbl>
    <w:p>
      <w:pPr>
        <w:pStyle w:val="ListParagraph"/>
        <w:widowControl w:val="false"/>
        <w:numPr>
          <w:ilvl w:val="0"/>
          <w:numId w:val="0"/>
        </w:numPr>
        <w:spacing w:before="0" w:after="240"/>
        <w:ind w:left="720" w:hanging="0"/>
        <w:contextualSpacing/>
        <w:rPr>
          <w:b w:val="false"/>
          <w:b w:val="false"/>
          <w:bCs w:val="false"/>
          <w:sz w:val="22"/>
          <w:szCs w:val="22"/>
        </w:rPr>
      </w:pPr>
      <w:r>
        <w:rPr>
          <w:b w:val="false"/>
          <w:bCs w:val="false"/>
          <w:sz w:val="22"/>
          <w:szCs w:val="22"/>
        </w:rPr>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t>10. Templát</w:t>
      </w:r>
      <w:r>
        <w:rPr>
          <w:rFonts w:eastAsia="MS Mincho" w:cs="MS Mincho" w:ascii="MS Mincho" w:hAnsi="MS Mincho"/>
          <w:b/>
        </w:rPr>
        <w:t> </w:t>
      </w:r>
    </w:p>
    <w:p>
      <w:pPr>
        <w:pStyle w:val="ListParagraph"/>
        <w:widowControl w:val="false"/>
        <w:numPr>
          <w:ilvl w:val="0"/>
          <w:numId w:val="0"/>
        </w:numPr>
        <w:spacing w:before="0" w:after="240"/>
        <w:ind w:left="720" w:hanging="0"/>
        <w:contextualSpacing/>
        <w:jc w:val="left"/>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t xml:space="preserve">Klasická analýza je postavena na nezávislosti melodické/segmentální (konsonanty, vokály) a slabičné (x-sloty) informace, která je nezávisle uložena v lexiku. Tzn. že templatická omezení jsou vynucována lexikální jednotkou, která se skládá z pevného počtu a pořadí konsonantických a vokalických pozic, totiž právě templátu. Např. v klasické arabštině má tvar </w:t>
      </w:r>
      <w:r>
        <w:rPr>
          <w:rFonts w:cs="Times New Roman" w:ascii="Times New Roman" w:hAnsi="Times New Roman"/>
          <w:b w:val="false"/>
          <w:bCs w:val="false"/>
          <w:i/>
          <w:sz w:val="22"/>
          <w:szCs w:val="22"/>
        </w:rPr>
        <w:t>katab</w:t>
        <w:noBreakHyphen/>
      </w:r>
      <w:r>
        <w:rPr>
          <w:rFonts w:cs="Times New Roman" w:ascii="Times New Roman" w:hAnsi="Times New Roman"/>
          <w:b w:val="false"/>
          <w:bCs w:val="false"/>
          <w:sz w:val="22"/>
          <w:szCs w:val="22"/>
        </w:rPr>
        <w:t xml:space="preserve"> čtyři rozdílné lexikální ingredienty: (1) kořen, složený ze tří konsonantů √ktb, který nese lexikální význam ‘psát’, (2) krajně levé </w:t>
        <w:noBreakHyphen/>
      </w:r>
      <w:r>
        <w:rPr>
          <w:rFonts w:cs="Times New Roman" w:ascii="Times New Roman" w:hAnsi="Times New Roman"/>
          <w:b w:val="false"/>
          <w:bCs w:val="false"/>
          <w:i/>
          <w:sz w:val="22"/>
          <w:szCs w:val="22"/>
        </w:rPr>
        <w:t>a</w:t>
        <w:noBreakHyphen/>
      </w:r>
      <w:r>
        <w:rPr>
          <w:rFonts w:cs="Times New Roman" w:ascii="Times New Roman" w:hAnsi="Times New Roman"/>
          <w:b w:val="false"/>
          <w:bCs w:val="false"/>
          <w:sz w:val="22"/>
          <w:szCs w:val="22"/>
        </w:rPr>
        <w:t xml:space="preserve">, které označuje rod činný, (3) krajně pravé </w:t>
        <w:noBreakHyphen/>
      </w:r>
      <w:r>
        <w:rPr>
          <w:rFonts w:cs="Times New Roman" w:ascii="Times New Roman" w:hAnsi="Times New Roman"/>
          <w:b w:val="false"/>
          <w:bCs w:val="false"/>
          <w:i/>
          <w:sz w:val="22"/>
          <w:szCs w:val="22"/>
        </w:rPr>
        <w:t>a</w:t>
        <w:noBreakHyphen/>
      </w:r>
      <w:r>
        <w:rPr>
          <w:rFonts w:cs="Times New Roman" w:ascii="Times New Roman" w:hAnsi="Times New Roman"/>
          <w:b w:val="false"/>
          <w:bCs w:val="false"/>
          <w:sz w:val="22"/>
          <w:szCs w:val="22"/>
        </w:rPr>
        <w:t>, které označuje náležitost do slovesné třídy, (4) </w:t>
      </w:r>
      <w:r>
        <w:rPr>
          <w:rFonts w:cs="Times New Roman" w:ascii="Times New Roman" w:hAnsi="Times New Roman"/>
          <w:b/>
          <w:bCs w:val="false"/>
          <w:sz w:val="22"/>
          <w:szCs w:val="22"/>
        </w:rPr>
        <w:t>t.</w:t>
      </w:r>
      <w:r>
        <w:rPr>
          <w:rFonts w:cs="Times New Roman" w:ascii="Times New Roman" w:hAnsi="Times New Roman"/>
          <w:b w:val="false"/>
          <w:bCs w:val="false"/>
          <w:sz w:val="22"/>
          <w:szCs w:val="22"/>
        </w:rPr>
        <w:t xml:space="preserve"> CVCVC, který identifikuje nepříznakový binyan 1 (významově nepříznakový). Tvar </w:t>
      </w:r>
      <w:r>
        <w:rPr>
          <w:rFonts w:cs="Times New Roman" w:ascii="Times New Roman" w:hAnsi="Times New Roman"/>
          <w:b w:val="false"/>
          <w:bCs w:val="false"/>
          <w:i/>
          <w:sz w:val="22"/>
          <w:szCs w:val="22"/>
        </w:rPr>
        <w:t>kaatab</w:t>
        <w:noBreakHyphen/>
      </w:r>
      <w:r>
        <w:rPr>
          <w:rFonts w:cs="Times New Roman" w:ascii="Times New Roman" w:hAnsi="Times New Roman"/>
          <w:b w:val="false"/>
          <w:bCs w:val="false"/>
          <w:sz w:val="22"/>
          <w:szCs w:val="22"/>
        </w:rPr>
        <w:t xml:space="preserve">, kde je krajně levé </w:t>
        <w:noBreakHyphen/>
      </w:r>
      <w:r>
        <w:rPr>
          <w:rFonts w:cs="Times New Roman" w:ascii="Times New Roman" w:hAnsi="Times New Roman"/>
          <w:b w:val="false"/>
          <w:bCs w:val="false"/>
          <w:i/>
          <w:sz w:val="22"/>
          <w:szCs w:val="22"/>
        </w:rPr>
        <w:t>a</w:t>
        <w:noBreakHyphen/>
      </w:r>
      <w:r>
        <w:rPr>
          <w:rFonts w:cs="Times New Roman" w:ascii="Times New Roman" w:hAnsi="Times New Roman"/>
          <w:b w:val="false"/>
          <w:bCs w:val="false"/>
          <w:sz w:val="22"/>
          <w:szCs w:val="22"/>
        </w:rPr>
        <w:t xml:space="preserve"> dlouhé, je výsledkem stejných lexikálních ingrediencí (1) až (3) s výjimkou toho, že jsou přizpůsobeny </w:t>
      </w:r>
      <w:r>
        <w:rPr>
          <w:rFonts w:cs="Times New Roman" w:ascii="Times New Roman" w:hAnsi="Times New Roman"/>
          <w:b/>
          <w:bCs w:val="false"/>
          <w:sz w:val="22"/>
          <w:szCs w:val="22"/>
        </w:rPr>
        <w:t>t.</w:t>
      </w:r>
      <w:r>
        <w:rPr>
          <w:rFonts w:cs="Times New Roman" w:ascii="Times New Roman" w:hAnsi="Times New Roman"/>
          <w:b w:val="false"/>
          <w:bCs w:val="false"/>
          <w:sz w:val="22"/>
          <w:szCs w:val="22"/>
        </w:rPr>
        <w:t xml:space="preserve"> binyanu (3) CVVCVC, který (kromě jiného) označuje reciprocitu.</w:t>
      </w:r>
    </w:p>
    <w:p>
      <w:pPr>
        <w:pStyle w:val="ListParagraph"/>
        <w:widowControl w:val="false"/>
        <w:numPr>
          <w:ilvl w:val="0"/>
          <w:numId w:val="2"/>
        </w:numPr>
        <w:spacing w:before="0" w:after="240"/>
        <w:ind w:left="0" w:hanging="0"/>
        <w:contextualSpacing/>
        <w:jc w:val="center"/>
        <w:rPr>
          <w:rFonts w:ascii="Times New Roman" w:hAnsi="Times New Roman" w:cs="Times New Roman"/>
          <w:b/>
          <w:b/>
        </w:rPr>
      </w:pPr>
      <w:r>
        <w:rPr>
          <w:rFonts w:cs="Times New Roman" w:ascii="Times New Roman" w:hAnsi="Times New Roman"/>
          <w:b/>
        </w:rPr>
      </w:r>
    </w:p>
    <w:p>
      <w:pPr>
        <w:pStyle w:val="ListParagraph"/>
        <w:widowControl w:val="false"/>
        <w:numPr>
          <w:ilvl w:val="0"/>
          <w:numId w:val="2"/>
        </w:numPr>
        <w:pBdr>
          <w:bottom w:val="single" w:sz="4" w:space="1" w:color="00000A"/>
        </w:pBdr>
        <w:spacing w:before="0" w:after="240"/>
        <w:ind w:left="0" w:hanging="0"/>
        <w:contextualSpacing/>
        <w:jc w:val="center"/>
        <w:rPr>
          <w:rFonts w:ascii="Times New Roman" w:hAnsi="Times New Roman" w:cs="Times New Roman"/>
          <w:b/>
          <w:b/>
        </w:rPr>
      </w:pPr>
      <w:r>
        <w:rPr>
          <w:rFonts w:cs="Times New Roman" w:ascii="Times New Roman" w:hAnsi="Times New Roman"/>
          <w:b/>
        </w:rPr>
        <w:t>11. Linearizace</w:t>
      </w:r>
    </w:p>
    <w:p>
      <w:pPr>
        <w:pStyle w:val="Normal"/>
        <w:widowControl w:val="false"/>
        <w:numPr>
          <w:ilvl w:val="0"/>
          <w:numId w:val="2"/>
        </w:numPr>
        <w:spacing w:before="0" w:after="240"/>
        <w:ind w:left="0" w:hanging="0"/>
        <w:contextualSpacing/>
        <w:jc w:val="left"/>
        <w:rPr>
          <w:rFonts w:ascii="Times New Roman" w:hAnsi="Times New Roman" w:cs="Times New Roman"/>
          <w:b w:val="false"/>
          <w:b w:val="false"/>
          <w:bCs w:val="false"/>
          <w:sz w:val="22"/>
          <w:szCs w:val="22"/>
        </w:rPr>
      </w:pPr>
      <w:r>
        <w:rPr>
          <w:rFonts w:cs="Times New Roman"/>
          <w:b w:val="false"/>
          <w:bCs w:val="false"/>
          <w:sz w:val="22"/>
          <w:szCs w:val="22"/>
        </w:rPr>
        <w:t>Vlastnost mluvených jazykových systémů, která vyplývá z nezávislých fyziologických omezení na jazykové rozhraní, a sice z toho, že informace přenášená primárně zvukovým systémem musí být striktně lineárně řazená. Toto řazení je založené na hierarchických vlastnostech struktury, ale univerzální hierarchie frází (viz </w:t>
      </w:r>
      <w:r>
        <w:fldChar w:fldCharType="begin"/>
      </w:r>
      <w:r>
        <w:instrText> HYPERLINK "https://www.czechency.org/slovnik/LINEÁRNOST" \l "bibitem1"</w:instrText>
      </w:r>
      <w:r>
        <w:fldChar w:fldCharType="separate"/>
      </w:r>
      <w:r>
        <w:rPr>
          <w:rStyle w:val="InternetLink"/>
          <w:rFonts w:cs="Times New Roman"/>
          <w:b w:val="false"/>
          <w:bCs w:val="false"/>
          <w:sz w:val="22"/>
          <w:szCs w:val="22"/>
        </w:rPr>
        <w:t>✍Chomsky, 1995</w:t>
      </w:r>
      <w:r>
        <w:fldChar w:fldCharType="end"/>
      </w:r>
      <w:r>
        <w:rPr>
          <w:rFonts w:cs="Times New Roman"/>
          <w:b w:val="false"/>
          <w:bCs w:val="false"/>
          <w:sz w:val="22"/>
          <w:szCs w:val="22"/>
        </w:rPr>
        <w:t xml:space="preserve">) jako taková ještě neurčí vlastní řazení frází, ani pořadí elementů v rámci fráze. Řazení syntaktických terminálů, tzv. </w:t>
      </w:r>
      <w:bookmarkStart w:id="17" w:name="linearizace"/>
      <w:bookmarkEnd w:id="17"/>
      <w:r>
        <w:rPr>
          <w:rFonts w:cs="Times New Roman"/>
          <w:b/>
          <w:bCs w:val="false"/>
          <w:i/>
          <w:sz w:val="22"/>
          <w:szCs w:val="22"/>
          <w:highlight w:val="yellow"/>
        </w:rPr>
        <w:t>linearizace</w:t>
      </w:r>
      <w:r>
        <w:rPr>
          <w:rFonts w:cs="Times New Roman"/>
          <w:b w:val="false"/>
          <w:bCs w:val="false"/>
          <w:sz w:val="22"/>
          <w:szCs w:val="22"/>
        </w:rPr>
        <w:t>, je určeno nezávislým linearizačním algoritmem, který převádí hierarchické relace do částečně řazených řetězců terminálních uzlů.</w:t>
      </w:r>
    </w:p>
    <w:p>
      <w:pPr>
        <w:pStyle w:val="ListParagraph"/>
        <w:widowControl w:val="false"/>
        <w:spacing w:before="0" w:after="240"/>
        <w:ind w:left="0" w:hanging="0"/>
        <w:contextualSpacing/>
        <w:jc w:val="left"/>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r>
    </w:p>
    <w:p>
      <w:pPr>
        <w:pStyle w:val="ListParagraph"/>
        <w:widowControl w:val="false"/>
        <w:spacing w:before="0" w:after="240"/>
        <w:ind w:left="0" w:hanging="0"/>
        <w:contextualSpacing/>
        <w:jc w:val="left"/>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r>
    </w:p>
    <w:p>
      <w:pPr>
        <w:pStyle w:val="ListParagraph"/>
        <w:widowControl w:val="false"/>
        <w:numPr>
          <w:ilvl w:val="0"/>
          <w:numId w:val="5"/>
        </w:numPr>
        <w:spacing w:before="0" w:after="240"/>
        <w:ind w:left="284" w:hanging="284"/>
        <w:contextualSpacing/>
        <w:rPr>
          <w:b/>
          <w:b/>
        </w:rPr>
      </w:pPr>
      <w:r>
        <w:rPr>
          <w:rFonts w:cs="Times New Roman" w:ascii="Times New Roman" w:hAnsi="Times New Roman"/>
          <w:sz w:val="22"/>
          <w:szCs w:val="22"/>
        </w:rPr>
        <w:t>některé jevy nominalizace</w:t>
      </w:r>
    </w:p>
    <w:p>
      <w:pPr>
        <w:pStyle w:val="Normal"/>
        <w:widowControl w:val="false"/>
        <w:numPr>
          <w:ilvl w:val="0"/>
          <w:numId w:val="2"/>
        </w:numPr>
        <w:ind w:left="720" w:hanging="720"/>
        <w:rPr>
          <w:b/>
          <w:b/>
          <w:sz w:val="22"/>
          <w:szCs w:val="22"/>
          <w:u w:val="single"/>
        </w:rPr>
      </w:pPr>
      <w:r>
        <w:rPr>
          <w:b/>
          <w:sz w:val="22"/>
          <w:szCs w:val="22"/>
          <w:u w:val="single"/>
        </w:rPr>
      </w:r>
    </w:p>
    <w:p>
      <w:pPr>
        <w:pStyle w:val="Normal"/>
        <w:widowControl w:val="false"/>
        <w:numPr>
          <w:ilvl w:val="0"/>
          <w:numId w:val="2"/>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2"/>
          <w:szCs w:val="22"/>
          <w:u w:val="single"/>
        </w:rPr>
      </w:pPr>
      <w:r>
        <w:rPr>
          <w:b/>
          <w:sz w:val="22"/>
          <w:szCs w:val="22"/>
          <w:u w:val="single"/>
        </w:rPr>
      </w:r>
    </w:p>
    <w:p>
      <w:pPr>
        <w:pStyle w:val="Normal"/>
        <w:widowControl w:val="false"/>
        <w:numPr>
          <w:ilvl w:val="0"/>
          <w:numId w:val="2"/>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2"/>
          <w:szCs w:val="22"/>
          <w:u w:val="single"/>
        </w:rPr>
      </w:pPr>
      <w:r>
        <w:rPr>
          <w:b/>
          <w:sz w:val="22"/>
          <w:szCs w:val="22"/>
          <w:u w:val="single"/>
        </w:rPr>
      </w:r>
    </w:p>
    <w:p>
      <w:pPr>
        <w:pStyle w:val="Normal"/>
        <w:widowControl w:val="false"/>
        <w:numPr>
          <w:ilvl w:val="0"/>
          <w:numId w:val="2"/>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sz w:val="22"/>
          <w:szCs w:val="22"/>
          <w:u w:val="single"/>
        </w:rPr>
      </w:pPr>
      <w:r>
        <w:rPr>
          <w:b/>
          <w:sz w:val="22"/>
          <w:szCs w:val="22"/>
          <w:u w:val="single"/>
        </w:rPr>
        <w:t>SYNTAX (skladba)</w:t>
      </w:r>
    </w:p>
    <w:p>
      <w:pPr>
        <w:pStyle w:val="Normal"/>
        <w:widowControl w:val="false"/>
        <w:numPr>
          <w:ilvl w:val="0"/>
          <w:numId w:val="2"/>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720"/>
        <w:rPr>
          <w:b/>
          <w:b/>
          <w:i/>
          <w:i/>
          <w:sz w:val="22"/>
          <w:szCs w:val="22"/>
        </w:rPr>
      </w:pPr>
      <w:r>
        <w:rPr>
          <w:b/>
          <w:i/>
          <w:sz w:val="22"/>
          <w:szCs w:val="22"/>
        </w:rPr>
        <w:t>Obecně:</w:t>
      </w:r>
    </w:p>
    <w:p>
      <w:pPr>
        <w:pStyle w:val="ListParagraph"/>
        <w:widowControl w:val="false"/>
        <w:numPr>
          <w:ilvl w:val="0"/>
          <w:numId w:val="3"/>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b/>
          <w:b/>
          <w:i/>
          <w:i/>
          <w:sz w:val="22"/>
          <w:szCs w:val="22"/>
        </w:rPr>
      </w:pPr>
      <w:r>
        <w:rPr>
          <w:rFonts w:cs="Times New Roman" w:ascii="Times New Roman" w:hAnsi="Times New Roman"/>
          <w:b/>
          <w:i/>
          <w:sz w:val="22"/>
          <w:szCs w:val="22"/>
        </w:rPr>
        <w:t>Novoč. skladba (Šmilauer):</w:t>
      </w:r>
      <w:r>
        <w:rPr>
          <w:rFonts w:cs="Times New Roman" w:ascii="Times New Roman" w:hAnsi="Times New Roman"/>
          <w:sz w:val="22"/>
          <w:szCs w:val="22"/>
        </w:rPr>
        <w:t xml:space="preserve"> skladba – tj. nauka o stavbě věty, ev. o stavbě větných celků, o skládání slov, o spojování slov ve věty, o skladebních principech věty</w:t>
      </w:r>
    </w:p>
    <w:p>
      <w:pPr>
        <w:pStyle w:val="ListParagraph"/>
        <w:widowControl w:val="false"/>
        <w:numPr>
          <w:ilvl w:val="0"/>
          <w:numId w:val="3"/>
        </w:numPr>
        <w:tabs>
          <w:tab w:val="left" w:pos="360" w:leader="none"/>
          <w:tab w:val="left" w:pos="72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b/>
          <w:b/>
          <w:i/>
          <w:i/>
          <w:sz w:val="22"/>
          <w:szCs w:val="22"/>
        </w:rPr>
      </w:pPr>
      <w:r>
        <w:rPr>
          <w:rFonts w:cs="Times New Roman" w:ascii="Times New Roman" w:hAnsi="Times New Roman"/>
          <w:b/>
          <w:i/>
          <w:sz w:val="22"/>
          <w:szCs w:val="22"/>
        </w:rPr>
        <w:t xml:space="preserve">úkolem: </w:t>
      </w:r>
      <w:r>
        <w:rPr>
          <w:rFonts w:cs="Times New Roman" w:ascii="Times New Roman" w:hAnsi="Times New Roman"/>
          <w:sz w:val="22"/>
          <w:szCs w:val="22"/>
        </w:rPr>
        <w:t>popis syntakt. vzorců jazyka, tj. pravidel, podle nichž se znak. jednotky (morfémy) spojují ve sdělné jednotky (věty)</w:t>
      </w:r>
    </w:p>
    <w:p>
      <w:pPr>
        <w:pStyle w:val="Normal"/>
        <w:rPr/>
      </w:pPr>
      <w:r>
        <w:rPr/>
      </w:r>
    </w:p>
    <w:p>
      <w:pPr>
        <w:pStyle w:val="Normal"/>
        <w:rPr/>
      </w:pPr>
      <w:r>
        <w:rPr/>
        <w:t>LEXIKÁLNÍ HYOTÉZA (LEXIKALISMUS)</w:t>
      </w:r>
    </w:p>
    <w:p>
      <w:pPr>
        <w:pStyle w:val="NormalWeb"/>
        <w:jc w:val="both"/>
        <w:rPr/>
      </w:pPr>
      <w:r>
        <w:rPr>
          <w:rFonts w:ascii="-webkit-standard" w:hAnsi="-webkit-standard"/>
          <w:color w:val="142482"/>
        </w:rPr>
        <w:t>Hypotéza modulární organizace gramatiky předpokládající, že systém slov je nezávislý na systému frází. Reflektuje intuici (I), že slova jsou tvořena z jiných strukturálních elementů než syntaktické fráze: morfologické konstituenty slov jsou lexikální (kořeny) a sublexikální (afixy), zatímco syntaktické konstituenty frází jsou slova jako minimální neanalyzovatelné jednotky, a dodává k ní hypotézu, že pro slova existují jiná pravidla strukturace než pro fráze. Intuici (I) reflektuje i opačná hypotéza nelexikalistická (transformacionalistická) (viz</w:t>
      </w:r>
      <w:r>
        <w:rPr>
          <w:rStyle w:val="Appleconvertedspace"/>
          <w:rFonts w:ascii="-webkit-standard" w:hAnsi="-webkit-standard"/>
          <w:color w:val="142482"/>
        </w:rPr>
        <w:t> </w:t>
      </w:r>
      <w:hyperlink r:id="rId34">
        <w:r>
          <w:rPr>
            <w:rStyle w:val="InternetLink"/>
            <w:rFonts w:eastAsia="Calibri" w:cs="Calibri" w:ascii="Calibri" w:hAnsi="Calibri"/>
            <w:color w:val="B100AA"/>
          </w:rPr>
          <w:t>↗</w:t>
        </w:r>
        <w:r>
          <w:rPr>
            <w:rStyle w:val="InternetLink"/>
            <w:rFonts w:ascii="-webkit-standard" w:hAnsi="-webkit-standard"/>
            <w:color w:val="B100AA"/>
          </w:rPr>
          <w:t>nelexikalistická hypotéza</w:t>
        </w:r>
      </w:hyperlink>
      <w:r>
        <w:rPr>
          <w:rFonts w:ascii="-webkit-standard" w:hAnsi="-webkit-standard"/>
          <w:color w:val="142482"/>
        </w:rPr>
        <w:t>), ale předpokládá, že v gramatice existuje jen jediný generativní modul, a to syntax, tedy že systém slov a systém frází jsou přímo propojeny (nelexikalistický je vlastně úplný začátek generativní gramatiky u </w:t>
      </w:r>
      <w:r>
        <w:fldChar w:fldCharType="begin"/>
      </w:r>
      <w:r>
        <w:instrText> HYPERLINK "https://www.czechency.org/slovnik/LEXIKALISTICKÁ HYPOTÉZA" \l "bibitem11"</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Leese (1960)</w:t>
      </w:r>
      <w:r>
        <w:rPr>
          <w:rStyle w:val="Appleconvertedspace"/>
          <w:rFonts w:ascii="-webkit-standard" w:hAnsi="-webkit-standard"/>
          <w:color w:val="142482"/>
        </w:rPr>
        <w:t> </w:t>
      </w:r>
      <w:r>
        <w:rPr>
          <w:rFonts w:ascii="-webkit-standard" w:hAnsi="-webkit-standard"/>
          <w:color w:val="142482"/>
        </w:rPr>
        <w:t>a v současné době vlivné teorie</w:t>
      </w:r>
      <w:r>
        <w:rPr>
          <w:rStyle w:val="Appleconvertedspace"/>
          <w:rFonts w:ascii="-webkit-standard" w:hAnsi="-webkit-standard"/>
          <w:color w:val="142482"/>
        </w:rPr>
        <w:t> </w:t>
      </w:r>
      <w:hyperlink r:id="rId35">
        <w:r>
          <w:rPr>
            <w:rStyle w:val="InternetLink"/>
            <w:rFonts w:eastAsia="Calibri" w:cs="Calibri" w:ascii="Calibri" w:hAnsi="Calibri"/>
            <w:color w:val="B100AA"/>
          </w:rPr>
          <w:t>↗</w:t>
        </w:r>
        <w:r>
          <w:rPr>
            <w:rStyle w:val="InternetLink"/>
            <w:rFonts w:ascii="-webkit-standard" w:hAnsi="-webkit-standard"/>
            <w:color w:val="B100AA"/>
          </w:rPr>
          <w:t>distribuovaná morfologie</w:t>
        </w:r>
      </w:hyperlink>
      <w:r>
        <w:rPr>
          <w:rStyle w:val="Appleconvertedspace"/>
          <w:rFonts w:ascii="-webkit-standard" w:hAnsi="-webkit-standard"/>
          <w:color w:val="142482"/>
        </w:rPr>
        <w:t> </w:t>
      </w:r>
      <w:r>
        <w:rPr>
          <w:rFonts w:ascii="-webkit-standard" w:hAnsi="-webkit-standard"/>
          <w:color w:val="142482"/>
        </w:rPr>
        <w:t>a</w:t>
      </w:r>
      <w:r>
        <w:rPr>
          <w:rStyle w:val="Appleconvertedspace"/>
          <w:rFonts w:ascii="-webkit-standard" w:hAnsi="-webkit-standard"/>
          <w:color w:val="142482"/>
        </w:rPr>
        <w:t> </w:t>
      </w:r>
      <w:hyperlink r:id="rId36">
        <w:r>
          <w:rPr>
            <w:rStyle w:val="InternetLink"/>
            <w:rFonts w:eastAsia="Calibri" w:cs="Calibri" w:ascii="Calibri" w:hAnsi="Calibri"/>
            <w:color w:val="B100AA"/>
          </w:rPr>
          <w:t>↗</w:t>
        </w:r>
        <w:r>
          <w:rPr>
            <w:rStyle w:val="InternetLink"/>
            <w:rFonts w:ascii="-webkit-standard" w:hAnsi="-webkit-standard"/>
            <w:color w:val="B100AA"/>
          </w:rPr>
          <w:t>nanosyntax</w:t>
        </w:r>
      </w:hyperlink>
      <w:r>
        <w:rPr>
          <w:rFonts w:ascii="-webkit-standard" w:hAnsi="-webkit-standard"/>
          <w:color w:val="142482"/>
        </w:rPr>
        <w:t>). Z mnoha zásadních rozdílů mezi oběma hypotézami je důležitý ten, že v lexikalistických koncepcích jsou slova (nederivovaná i komplexní) atomární lexikální jednotky, tagované rysy morfosyntaktickými, sémantickými i fonologickými, vstupem do syntaxe, zatímco v nelexikalistických koncepcích jsou slova výstupem ze syntaxe (ať už jako výsledek např. desentenciálních transformací (jako u Leese),</w:t>
      </w:r>
      <w:r>
        <w:rPr>
          <w:rStyle w:val="Appleconvertedspace"/>
          <w:rFonts w:ascii="-webkit-standard" w:hAnsi="-webkit-standard"/>
          <w:color w:val="142482"/>
        </w:rPr>
        <w:t>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derivací (jako v </w:t>
      </w:r>
      <w:r>
        <w:rPr>
          <w:rStyle w:val="Textabbr"/>
          <w:rFonts w:ascii="-webkit-standard" w:hAnsi="-webkit-standard"/>
          <w:color w:val="142482"/>
        </w:rPr>
        <w:t>DM</w:t>
      </w:r>
      <w:r>
        <w:rPr>
          <w:rStyle w:val="Appleconvertedspace"/>
          <w:rFonts w:ascii="-webkit-standard" w:hAnsi="-webkit-standard"/>
          <w:color w:val="142482"/>
        </w:rPr>
        <w:t> </w:t>
      </w:r>
      <w:r>
        <w:rPr>
          <w:rFonts w:ascii="-webkit-standard" w:hAnsi="-webkit-standard"/>
          <w:color w:val="142482"/>
        </w:rPr>
        <w:t>a nanosyntaxi)).</w:t>
      </w:r>
    </w:p>
    <w:p>
      <w:pPr>
        <w:pStyle w:val="NormalWeb"/>
        <w:jc w:val="both"/>
        <w:rPr/>
      </w:pPr>
      <w:r>
        <w:rPr>
          <w:rFonts w:ascii="-webkit-standard" w:hAnsi="-webkit-standard"/>
          <w:color w:val="142482"/>
        </w:rPr>
        <w:t>V lexikalististických modelech nejsou lexikon, hostící systém slov, a syntax, hostící systém frází, přímo propojeny; musí proto existovat soubor operací, které se musejí uskutečnit, aby se oba komponenty gramatiky propojily. Základní je operace vložení materiálu z lexikonu do terminálního uzlu syntaktického stromu na principu „vlož do uzlu obsahujícího rys x materiál z lexikonu se stejným rysem x / obsahující rys x“. Koncepce se liší zvl. v tom, jakým mechanismem je zajištěno sloučení lexikálního materiálu s flexí a jak je organizován vztah k fonologické struktuře. Zatímco lexikální materiál je v hlavním proudu generativní gramatiky vkládán do syntaxe v průběhu derivace (buď na začátku,</w:t>
      </w:r>
      <w:r>
        <w:rPr>
          <w:rStyle w:val="Appleconvertedspace"/>
          <w:rFonts w:ascii="-webkit-standard" w:hAnsi="-webkit-standard"/>
          <w:color w:val="142482"/>
        </w:rPr>
        <w:t>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v některé její fázi) a vložení je řízeno principem „rys ze syntaxe za materiál se stejným rysem z lexikonu“, sloučení lexikálního materiálu s flexí bylo a je zajišťováno různě, v novějších fázích zvl. z hlediska toho, v jaké fázi derivace (v průběhu derivace,</w:t>
      </w:r>
      <w:r>
        <w:rPr>
          <w:rStyle w:val="Appleconvertedspace"/>
          <w:rFonts w:ascii="-webkit-standard" w:hAnsi="-webkit-standard"/>
          <w:color w:val="142482"/>
        </w:rPr>
        <w:t>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postsyntakticky) nastává a jak se řeší případ, kdy pro vložení do daného uzlu existuje ve slovníku více kandidátů, tj. distribuce alomorfů gramatických morfémů; viz např.</w:t>
      </w:r>
      <w:r>
        <w:rPr>
          <w:rStyle w:val="Appleconvertedspace"/>
          <w:rFonts w:ascii="-webkit-standard" w:hAnsi="-webkit-standard"/>
          <w:color w:val="142482"/>
        </w:rPr>
        <w:t> </w:t>
      </w:r>
      <w:hyperlink r:id="rId37">
        <w:r>
          <w:rPr>
            <w:rStyle w:val="InternetLink"/>
            <w:rFonts w:eastAsia="Calibri" w:cs="Calibri" w:ascii="Calibri" w:hAnsi="Calibri"/>
            <w:color w:val="B100AA"/>
          </w:rPr>
          <w:t>↗</w:t>
        </w:r>
        <w:r>
          <w:rPr>
            <w:rStyle w:val="InternetLink"/>
            <w:rFonts w:ascii="-webkit-standard" w:hAnsi="-webkit-standard"/>
            <w:i/>
            <w:iCs/>
            <w:color w:val="B100AA"/>
          </w:rPr>
          <w:t>elsewhere condition</w:t>
        </w:r>
      </w:hyperlink>
      <w:r>
        <w:rPr>
          <w:rFonts w:ascii="-webkit-standard" w:hAnsi="-webkit-standard"/>
          <w:color w:val="142482"/>
        </w:rPr>
        <w:t>.</w:t>
      </w:r>
    </w:p>
    <w:p>
      <w:pPr>
        <w:pStyle w:val="NormalWeb"/>
        <w:jc w:val="both"/>
        <w:rPr/>
      </w:pPr>
      <w:r>
        <w:rPr>
          <w:rFonts w:ascii="-webkit-standard" w:hAnsi="-webkit-standard"/>
          <w:color w:val="142482"/>
        </w:rPr>
        <w:t>Vznik</w:t>
      </w:r>
      <w:r>
        <w:rPr>
          <w:rStyle w:val="Appleconvertedspace"/>
          <w:rFonts w:ascii="-webkit-standard" w:hAnsi="-webkit-standard"/>
          <w:color w:val="142482"/>
        </w:rPr>
        <w:t> </w:t>
      </w: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je spojován s mainstreamovou interpretací (podle</w:t>
      </w:r>
      <w:r>
        <w:rPr>
          <w:rStyle w:val="Appleconvertedspace"/>
          <w:rFonts w:ascii="-webkit-standard" w:hAnsi="-webkit-standard"/>
          <w:color w:val="142482"/>
        </w:rPr>
        <w:t> </w:t>
      </w:r>
      <w:r>
        <w:fldChar w:fldCharType="begin"/>
      </w:r>
      <w:r>
        <w:instrText> HYPERLINK "https://www.czechency.org/slovnik/LEXIKALISTICKÁ HYPOTÉZA" \l "bibitem13"</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Marantze, 1997</w:t>
      </w:r>
      <w:r>
        <w:rPr>
          <w:rFonts w:ascii="-webkit-standard" w:hAnsi="-webkit-standard"/>
          <w:color w:val="142482"/>
        </w:rPr>
        <w:t>, ovšem mylnou) Chomského studie</w:t>
      </w:r>
      <w:r>
        <w:rPr>
          <w:rStyle w:val="Appleconvertedspace"/>
          <w:rFonts w:ascii="-webkit-standard" w:hAnsi="-webkit-standard"/>
          <w:color w:val="142482"/>
        </w:rPr>
        <w:t> </w:t>
      </w:r>
      <w:r>
        <w:rPr>
          <w:rFonts w:ascii="-webkit-standard" w:hAnsi="-webkit-standard"/>
          <w:i/>
          <w:iCs/>
          <w:color w:val="142482"/>
        </w:rPr>
        <w:t>Remarks on Nominalization</w:t>
      </w:r>
      <w:r>
        <w:rPr>
          <w:rStyle w:val="Appleconvertedspace"/>
          <w:rFonts w:ascii="-webkit-standard" w:hAnsi="-webkit-standard"/>
          <w:color w:val="142482"/>
        </w:rPr>
        <w:t> </w:t>
      </w:r>
      <w:r>
        <w:rPr>
          <w:rFonts w:ascii="-webkit-standard" w:hAnsi="-webkit-standard"/>
          <w:color w:val="142482"/>
        </w:rPr>
        <w:t>(1970), z níž (mj.) vyplynul na základě analýzy dat ukazujících chování angl.</w:t>
      </w:r>
      <w:r>
        <w:rPr>
          <w:rStyle w:val="Appleconvertedspace"/>
          <w:rFonts w:ascii="-webkit-standard" w:hAnsi="-webkit-standard"/>
          <w:color w:val="142482"/>
        </w:rPr>
        <w:t> </w:t>
      </w:r>
      <w:r>
        <w:rPr>
          <w:rFonts w:ascii="-webkit-standard" w:hAnsi="-webkit-standard"/>
          <w:i/>
          <w:iCs/>
          <w:color w:val="142482"/>
        </w:rPr>
        <w:t>ing</w:t>
      </w:r>
      <w:r>
        <w:rPr>
          <w:rFonts w:ascii="-webkit-standard" w:hAnsi="-webkit-standard"/>
          <w:color w:val="142482"/>
        </w:rPr>
        <w:noBreakHyphen/>
        <w:t>nominalizací požadavek mít v architektuře gramatiky dva moduly: modul pro tvoření nominalizací regulovaný syntaktickými pravidly (v tehdejší verzi generativní gramatiky transformacemi), tj. modul hostící systém frází (syntax), a modul pro tvoření nominalizací regulovaný jinými než syntaktickými pravidly, tj. modul hostící systém slov (generativní slovník). Hypotéza dvou modulů, a to slovníku a syntaxe, je společným rysem všech lexikalistických teorií.</w:t>
      </w:r>
    </w:p>
    <w:p>
      <w:pPr>
        <w:pStyle w:val="NormalWeb"/>
        <w:jc w:val="both"/>
        <w:rPr/>
      </w:pP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existuje v mnoha variantách; společné vlastnosti jsou (podle</w:t>
      </w:r>
      <w:r>
        <w:rPr>
          <w:rStyle w:val="Appleconvertedspace"/>
          <w:rFonts w:ascii="-webkit-standard" w:hAnsi="-webkit-standard"/>
          <w:color w:val="142482"/>
        </w:rPr>
        <w:t> </w:t>
      </w:r>
      <w:r>
        <w:fldChar w:fldCharType="begin"/>
      </w:r>
      <w:r>
        <w:instrText> HYPERLINK "https://www.czechency.org/slovnik/LEXIKALISTICKÁ HYPOTÉZA" \l "bibitem21"</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Williamse, 2007</w:t>
      </w:r>
      <w:r>
        <w:rPr>
          <w:rFonts w:ascii="-webkit-standard" w:hAnsi="-webkit-standard"/>
          <w:color w:val="142482"/>
        </w:rPr>
        <w:t>, a </w:t>
      </w:r>
      <w:r>
        <w:fldChar w:fldCharType="begin"/>
      </w:r>
      <w:r>
        <w:instrText> HYPERLINK "https://www.czechency.org/slovnik/LEXIKALISTICKÁ HYPOTÉZA" \l "bibitem18"</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Spencera, 2005</w:t>
      </w:r>
      <w:r>
        <w:rPr>
          <w:rFonts w:ascii="-webkit-standard" w:hAnsi="-webkit-standard"/>
          <w:color w:val="142482"/>
        </w:rPr>
        <w:t>) zvl. tyto: (a) asymetrie systému slov a systému frází: výstup systému slov poskytuje vstup pro frázový systém, nikoli naopak; (b) atomičnost systému slov: objekty systému slov jsou atomické objekty ve frázovém systému, nikoli naopak; (c) vnitřní struktura systému slov může být odlišná od vnitřní struktury frázového systému; (d) systém slov je místem podmínky „bezprostředního řešení“, která je irelevantní ve frázovém systému; (e) systém slov determinuje, co jsou v jazyce slova a jaké mají vlastnosti, systém frází určuje, jak slova na základě vlastností slov tvoří fráze; (f) syntaktická pravidla nemohou měnit lexikální význam slov (např. nemohou měnit argumentovou strukturu); (g) derivační morfémy jsou blíže kořenu než morfémy flexivní.</w:t>
      </w:r>
    </w:p>
    <w:p>
      <w:pPr>
        <w:pStyle w:val="NormalWeb"/>
        <w:jc w:val="both"/>
        <w:rPr/>
      </w:pPr>
      <w:r>
        <w:rPr>
          <w:rFonts w:ascii="-webkit-standard" w:hAnsi="-webkit-standard"/>
          <w:color w:val="142482"/>
        </w:rPr>
        <w:t>Další rozdíl mezi systémem slov a systémem frází vyplývá z toho, že pravidlo</w:t>
      </w:r>
      <w:r>
        <w:rPr>
          <w:rStyle w:val="Appleconvertedspace"/>
          <w:rFonts w:ascii="-webkit-standard" w:hAnsi="-webkit-standard"/>
          <w:color w:val="142482"/>
        </w:rPr>
        <w:t> </w:t>
      </w:r>
      <w:hyperlink r:id="rId38">
        <w:r>
          <w:rPr>
            <w:rStyle w:val="InternetLink"/>
            <w:rFonts w:eastAsia="Calibri" w:cs="Calibri" w:ascii="Calibri" w:hAnsi="Calibri"/>
            <w:color w:val="B100AA"/>
          </w:rPr>
          <w:t>↗</w:t>
        </w:r>
        <w:r>
          <w:rPr>
            <w:rStyle w:val="InternetLink"/>
            <w:rFonts w:ascii="-webkit-standard" w:hAnsi="-webkit-standard"/>
            <w:color w:val="B100AA"/>
          </w:rPr>
          <w:t>rekurzivity</w:t>
        </w:r>
      </w:hyperlink>
      <w:r>
        <w:rPr>
          <w:rStyle w:val="Appleconvertedspace"/>
          <w:rFonts w:ascii="-webkit-standard" w:hAnsi="-webkit-standard"/>
          <w:color w:val="142482"/>
        </w:rPr>
        <w:t> </w:t>
      </w:r>
      <w:r>
        <w:rPr>
          <w:rFonts w:ascii="-webkit-standard" w:hAnsi="-webkit-standard"/>
          <w:color w:val="142482"/>
        </w:rPr>
        <w:t>platí v systému frází a neplatí v systému slov. To znamená, že z hlediska derivačního mechanismu neexistuje omezení týkající se počtu konstituentů, z nichž je fráze tvořena (</w:t>
      </w:r>
      <w:r>
        <w:rPr>
          <w:rFonts w:ascii="-webkit-standard" w:hAnsi="-webkit-standard"/>
          <w:i/>
          <w:iCs/>
          <w:color w:val="142482"/>
        </w:rPr>
        <w:t>Petr řekl, že Pavel řekl, že Ivana řekla</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že Petr řekl</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že …</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Přišli tam Petr a Pavel a Ivan a …</w:t>
      </w:r>
      <w:r>
        <w:rPr>
          <w:rStyle w:val="Appleconvertedspace"/>
          <w:rFonts w:ascii="-webkit-standard" w:hAnsi="-webkit-standard"/>
          <w:color w:val="142482"/>
        </w:rPr>
        <w:t> </w:t>
      </w:r>
      <w:r>
        <w:rPr>
          <w:rFonts w:ascii="-webkit-standard" w:hAnsi="-webkit-standard"/>
          <w:color w:val="142482"/>
        </w:rPr>
        <w:t>∞), zatímco při derivaci slova se v jistém okamžiku dosáhne konce derivace:</w:t>
      </w:r>
      <w:r>
        <w:rPr>
          <w:rStyle w:val="Appleconvertedspace"/>
          <w:rFonts w:ascii="-webkit-standard" w:hAnsi="-webkit-standard"/>
          <w:color w:val="142482"/>
        </w:rPr>
        <w:t> </w:t>
      </w:r>
      <w:r>
        <w:rPr>
          <w:rFonts w:ascii="-webkit-standard" w:hAnsi="-webkit-standard"/>
          <w:i/>
          <w:iCs/>
          <w:color w:val="142482"/>
        </w:rPr>
        <w:t>uči</w:t>
        <w:noBreakHyphen/>
        <w:t>tel</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uči</w:t>
        <w:noBreakHyphen/>
        <w:t>tel</w:t>
        <w:noBreakHyphen/>
        <w:t>ová</w:t>
        <w:noBreakHyphen/>
        <w:t>ní</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uči</w:t>
        <w:noBreakHyphen/>
        <w:t>tel</w:t>
        <w:noBreakHyphen/>
        <w:t>n</w:t>
      </w:r>
      <w:r>
        <w:rPr>
          <w:rFonts w:ascii="-webkit-standard" w:hAnsi="-webkit-standard"/>
          <w:color w:val="142482"/>
        </w:rPr>
        <w:t>(</w:t>
      </w:r>
      <w:r>
        <w:rPr>
          <w:rFonts w:ascii="-webkit-standard" w:hAnsi="-webkit-standard"/>
          <w:i/>
          <w:iCs/>
          <w:color w:val="142482"/>
        </w:rPr>
        <w:noBreakHyphen/>
        <w:t>ý</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uči</w:t>
        <w:noBreakHyphen/>
        <w:t>tel</w:t>
        <w:noBreakHyphen/>
        <w:t>n</w:t>
        <w:noBreakHyphen/>
        <w:t>ost</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uči</w:t>
        <w:noBreakHyphen/>
        <w:t>tel</w:t>
        <w:noBreakHyphen/>
        <w:t>stv</w:t>
      </w:r>
      <w:r>
        <w:rPr>
          <w:rFonts w:ascii="-webkit-standard" w:hAnsi="-webkit-standard"/>
          <w:color w:val="142482"/>
        </w:rPr>
        <w:t>(</w:t>
      </w:r>
      <w:r>
        <w:rPr>
          <w:rFonts w:ascii="-webkit-standard" w:hAnsi="-webkit-standard"/>
          <w:i/>
          <w:iCs/>
          <w:color w:val="142482"/>
        </w:rPr>
        <w:noBreakHyphen/>
        <w:t>o</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uči</w:t>
        <w:noBreakHyphen/>
        <w:t>tel</w:t>
        <w:noBreakHyphen/>
        <w:t>stv</w:t>
        <w:noBreakHyphen/>
        <w:t>í</w:t>
      </w:r>
      <w:r>
        <w:rPr>
          <w:rFonts w:ascii="-webkit-standard" w:hAnsi="-webkit-standard"/>
          <w:color w:val="142482"/>
        </w:rPr>
        <w:t> …; *</w:t>
      </w:r>
      <w:r>
        <w:rPr>
          <w:rFonts w:ascii="-webkit-standard" w:hAnsi="-webkit-standard"/>
          <w:i/>
          <w:iCs/>
          <w:color w:val="142482"/>
        </w:rPr>
        <w:t>učitel</w:t>
        <w:noBreakHyphen/>
        <w:t>n</w:t>
        <w:noBreakHyphen/>
        <w:t>ost</w:t>
        <w:noBreakHyphen/>
        <w:t>n</w:t>
      </w:r>
      <w:r>
        <w:rPr>
          <w:rFonts w:ascii="-webkit-standard" w:hAnsi="-webkit-standard"/>
          <w:color w:val="142482"/>
        </w:rPr>
        <w:t>(</w:t>
      </w:r>
      <w:r>
        <w:rPr>
          <w:rFonts w:ascii="-webkit-standard" w:hAnsi="-webkit-standard"/>
          <w:i/>
          <w:iCs/>
          <w:color w:val="142482"/>
        </w:rPr>
        <w:noBreakHyphen/>
        <w:t>ý</w:t>
      </w:r>
      <w:r>
        <w:rPr>
          <w:rFonts w:ascii="-webkit-standard" w:hAnsi="-webkit-standard"/>
          <w:color w:val="142482"/>
        </w:rPr>
        <w:t>)/(</w:t>
      </w:r>
      <w:r>
        <w:rPr>
          <w:rFonts w:ascii="-webkit-standard" w:hAnsi="-webkit-standard"/>
          <w:i/>
          <w:iCs/>
          <w:color w:val="142482"/>
        </w:rPr>
        <w:noBreakHyphen/>
        <w:t>í</w:t>
      </w:r>
      <w:r>
        <w:rPr>
          <w:rFonts w:ascii="-webkit-standard" w:hAnsi="-webkit-standard"/>
          <w:color w:val="142482"/>
        </w:rPr>
        <w:t>), *</w:t>
      </w:r>
      <w:r>
        <w:rPr>
          <w:rFonts w:ascii="-webkit-standard" w:hAnsi="-webkit-standard"/>
          <w:i/>
          <w:iCs/>
          <w:color w:val="142482"/>
        </w:rPr>
        <w:t>uči</w:t>
        <w:noBreakHyphen/>
        <w:t>tel</w:t>
        <w:noBreakHyphen/>
        <w:t>stv</w:t>
        <w:noBreakHyphen/>
        <w:t>ová</w:t>
        <w:noBreakHyphen/>
        <w:t>ní</w:t>
      </w:r>
      <w:r>
        <w:rPr>
          <w:rFonts w:ascii="-webkit-standard" w:hAnsi="-webkit-standard"/>
          <w:color w:val="142482"/>
        </w:rPr>
        <w:t>aj. Pro</w:t>
      </w:r>
      <w:r>
        <w:rPr>
          <w:rStyle w:val="Appleconvertedspace"/>
          <w:rFonts w:ascii="-webkit-standard" w:hAnsi="-webkit-standard"/>
          <w:color w:val="142482"/>
        </w:rPr>
        <w:t> </w:t>
      </w:r>
      <w:r>
        <w:rPr>
          <w:rStyle w:val="Textabbr"/>
          <w:rFonts w:ascii="-webkit-standard" w:hAnsi="-webkit-standard"/>
          <w:color w:val="142482"/>
        </w:rPr>
        <w:t>č.</w:t>
      </w:r>
      <w:r>
        <w:rPr>
          <w:rStyle w:val="Appleconvertedspace"/>
          <w:rFonts w:ascii="-webkit-standard" w:hAnsi="-webkit-standard"/>
          <w:color w:val="142482"/>
        </w:rPr>
        <w:t> </w:t>
      </w:r>
      <w:r>
        <w:rPr>
          <w:rFonts w:ascii="-webkit-standard" w:hAnsi="-webkit-standard"/>
          <w:color w:val="142482"/>
        </w:rPr>
        <w:t>srov.</w:t>
      </w:r>
      <w:r>
        <w:rPr>
          <w:rStyle w:val="Appleconvertedspace"/>
          <w:rFonts w:ascii="-webkit-standard" w:hAnsi="-webkit-standard"/>
          <w:color w:val="142482"/>
        </w:rPr>
        <w:t> </w:t>
      </w:r>
      <w:r>
        <w:fldChar w:fldCharType="begin"/>
      </w:r>
      <w:r>
        <w:instrText> HYPERLINK "https://www.czechency.org/slovnik/LEXIKALISTICKÁ HYPOTÉZA" \l "bibitem19"</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Šlosar (1986)</w:t>
      </w:r>
      <w:r>
        <w:rPr>
          <w:rFonts w:ascii="-webkit-standard" w:hAnsi="-webkit-standard"/>
          <w:color w:val="142482"/>
        </w:rPr>
        <w:t>. Jsou nicméně i případy reduplikace, pro něž „konec derivační řady“ teoreticky není, tedy v rámci slova platí rekurzivní pravidlo; např. </w:t>
      </w:r>
      <w:r>
        <w:rPr>
          <w:rFonts w:ascii="-webkit-standard" w:hAnsi="-webkit-standard"/>
          <w:i/>
          <w:iCs/>
          <w:color w:val="142482"/>
        </w:rPr>
        <w:t>hrá</w:t>
        <w:noBreakHyphen/>
        <w:t>vá</w:t>
        <w:noBreakHyphen/>
        <w:t>vá</w:t>
        <w:noBreakHyphen/>
        <w:t xml:space="preserve"> ∞…va</w:t>
        <w:noBreakHyphen/>
        <w:t>t/</w:t>
        <w:noBreakHyphen/>
        <w:t>l / vá</w:t>
        <w:noBreakHyphen/>
        <w:t>m/</w:t>
        <w:noBreakHyphen/>
        <w:t>š</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pra</w:t>
        <w:noBreakHyphen/>
        <w:t>pra</w:t>
        <w:noBreakHyphen/>
        <w:t>pra</w:t>
        <w:noBreakHyphen/>
        <w:t xml:space="preserve"> ∞… …babička</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mali</w:t>
        <w:noBreakHyphen/>
        <w:t>li</w:t>
        <w:noBreakHyphen/>
        <w:t>li</w:t>
        <w:noBreakHyphen/>
        <w:t>∞…n</w:t>
        <w:noBreakHyphen/>
        <w:t>k</w:t>
      </w:r>
      <w:r>
        <w:rPr>
          <w:rFonts w:ascii="-webkit-standard" w:hAnsi="-webkit-standard"/>
          <w:color w:val="142482"/>
        </w:rPr>
        <w:t>(</w:t>
      </w:r>
      <w:r>
        <w:rPr>
          <w:rFonts w:ascii="-webkit-standard" w:hAnsi="-webkit-standard"/>
          <w:i/>
          <w:iCs/>
          <w:color w:val="142482"/>
        </w:rPr>
        <w:noBreakHyphen/>
        <w:t>ý</w:t>
      </w:r>
      <w:r>
        <w:rPr>
          <w:rFonts w:ascii="-webkit-standard" w:hAnsi="-webkit-standard"/>
          <w:color w:val="142482"/>
        </w:rPr>
        <w:t>) atd.</w:t>
      </w:r>
    </w:p>
    <w:p>
      <w:pPr>
        <w:pStyle w:val="NormalWeb"/>
        <w:jc w:val="both"/>
        <w:rPr>
          <w:rFonts w:ascii="-webkit-standard" w:hAnsi="-webkit-standard"/>
          <w:color w:val="142482"/>
        </w:rPr>
      </w:pPr>
      <w:r>
        <w:rPr>
          <w:rFonts w:ascii="-webkit-standard" w:hAnsi="-webkit-standard"/>
          <w:color w:val="142482"/>
        </w:rPr>
        <w:t>V obecném povědomí asi nejznámější rozdíl mezi systémem slov a systémem frází spočívá v pravidelnosti derivace frází a nepravidelnosti derivace slov. Např. můžeme syntakticky derivovat fráze jako</w:t>
      </w:r>
      <w:r>
        <w:rPr>
          <w:rStyle w:val="Appleconvertedspace"/>
          <w:rFonts w:ascii="-webkit-standard" w:hAnsi="-webkit-standard"/>
          <w:color w:val="142482"/>
        </w:rPr>
        <w:t> </w:t>
      </w:r>
      <w:r>
        <w:rPr>
          <w:rFonts w:ascii="-webkit-standard" w:hAnsi="-webkit-standard"/>
          <w:i/>
          <w:iCs/>
          <w:color w:val="142482"/>
        </w:rPr>
        <w:t>vzetí na nebe</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vzetí na fakultu</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vzetí pod ochranu</w:t>
      </w:r>
      <w:r>
        <w:rPr>
          <w:rStyle w:val="Appleconvertedspace"/>
          <w:rFonts w:ascii="-webkit-standard" w:hAnsi="-webkit-standard"/>
          <w:color w:val="142482"/>
        </w:rPr>
        <w:t> </w:t>
      </w:r>
      <w:r>
        <w:rPr>
          <w:rFonts w:ascii="-webkit-standard" w:hAnsi="-webkit-standard"/>
          <w:color w:val="142482"/>
        </w:rPr>
        <w:t>atd., ale když budeme derivovat kompozita, vzniknou potenciální slova</w:t>
      </w:r>
      <w:r>
        <w:rPr>
          <w:rStyle w:val="Appleconvertedspace"/>
          <w:rFonts w:ascii="-webkit-standard" w:hAnsi="-webkit-standard"/>
          <w:color w:val="142482"/>
        </w:rPr>
        <w:t> </w:t>
      </w:r>
      <w:r>
        <w:rPr>
          <w:rFonts w:ascii="-webkit-standard" w:hAnsi="-webkit-standard"/>
          <w:i/>
          <w:iCs/>
          <w:color w:val="142482"/>
        </w:rPr>
        <w:t>nanebevzetí</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nafakultuvzetí</w:t>
      </w:r>
      <w:r>
        <w:rPr>
          <w:rFonts w:ascii="-webkit-standard" w:hAnsi="-webkit-standard"/>
          <w:color w:val="142482"/>
        </w:rPr>
        <w:t>,</w:t>
      </w:r>
      <w:r>
        <w:rPr>
          <w:rStyle w:val="Appleconvertedspace"/>
          <w:rFonts w:ascii="-webkit-standard" w:hAnsi="-webkit-standard"/>
          <w:color w:val="142482"/>
        </w:rPr>
        <w:t> </w:t>
      </w:r>
      <w:r>
        <w:rPr>
          <w:rFonts w:ascii="-webkit-standard" w:hAnsi="-webkit-standard"/>
          <w:i/>
          <w:iCs/>
          <w:color w:val="142482"/>
        </w:rPr>
        <w:t>podochranuvzetí</w:t>
      </w:r>
      <w:r>
        <w:rPr>
          <w:rStyle w:val="Appleconvertedspace"/>
          <w:rFonts w:ascii="-webkit-standard" w:hAnsi="-webkit-standard"/>
          <w:color w:val="142482"/>
        </w:rPr>
        <w:t> </w:t>
      </w:r>
      <w:r>
        <w:rPr>
          <w:rFonts w:ascii="-webkit-standard" w:hAnsi="-webkit-standard"/>
          <w:color w:val="142482"/>
        </w:rPr>
        <w:t>atd., ale jen pro</w:t>
      </w:r>
      <w:r>
        <w:rPr>
          <w:rStyle w:val="Appleconvertedspace"/>
          <w:rFonts w:ascii="-webkit-standard" w:hAnsi="-webkit-standard"/>
          <w:color w:val="142482"/>
        </w:rPr>
        <w:t> </w:t>
      </w:r>
      <w:r>
        <w:rPr>
          <w:rFonts w:ascii="-webkit-standard" w:hAnsi="-webkit-standard"/>
          <w:i/>
          <w:iCs/>
          <w:color w:val="142482"/>
        </w:rPr>
        <w:t>nanebevzetí</w:t>
      </w:r>
      <w:r>
        <w:rPr>
          <w:rStyle w:val="Appleconvertedspace"/>
          <w:rFonts w:ascii="-webkit-standard" w:hAnsi="-webkit-standard"/>
          <w:color w:val="142482"/>
        </w:rPr>
        <w:t> </w:t>
      </w:r>
      <w:r>
        <w:rPr>
          <w:rFonts w:ascii="-webkit-standard" w:hAnsi="-webkit-standard"/>
          <w:color w:val="142482"/>
        </w:rPr>
        <w:t>je aktuální slovo. (Různé lexikalistické modely vztah mezi potenciálním slovem a slovem, které je vkládáno do syntaxe jako slovo aktuální, řeší různě.)</w:t>
      </w:r>
    </w:p>
    <w:p>
      <w:pPr>
        <w:pStyle w:val="NormalWeb"/>
        <w:jc w:val="both"/>
        <w:rPr>
          <w:rFonts w:ascii="-webkit-standard" w:hAnsi="-webkit-standard"/>
          <w:color w:val="142482"/>
        </w:rPr>
      </w:pPr>
      <w:r>
        <w:rPr>
          <w:rFonts w:ascii="-webkit-standard" w:hAnsi="-webkit-standard"/>
          <w:color w:val="142482"/>
        </w:rPr>
        <w:t>Slovník v </w:t>
      </w: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je tedy doména pro speciální syntax, sémantiku a fonologii, syntax je doména pravidelnosti formy a kompozicionality významu.</w:t>
      </w:r>
    </w:p>
    <w:p>
      <w:pPr>
        <w:pStyle w:val="NormalWeb"/>
        <w:jc w:val="both"/>
        <w:rPr/>
      </w:pP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separace slovníku a syntaxe, nejobecněji charakterizovatelná větou-sloganem „Slova jsou</w:t>
      </w:r>
      <w:r>
        <w:rPr>
          <w:rStyle w:val="Appleconvertedspace"/>
          <w:rFonts w:ascii="-webkit-standard" w:hAnsi="-webkit-standard"/>
          <w:color w:val="142482"/>
        </w:rPr>
        <w:t> </w:t>
      </w:r>
      <w:hyperlink r:id="rId39">
        <w:r>
          <w:rPr>
            <w:rStyle w:val="InternetLink"/>
            <w:rFonts w:eastAsia="Calibri" w:cs="Calibri" w:ascii="Calibri" w:hAnsi="Calibri"/>
            <w:color w:val="B100AA"/>
          </w:rPr>
          <w:t>↗</w:t>
        </w:r>
        <w:r>
          <w:rPr>
            <w:rStyle w:val="InternetLink"/>
            <w:rFonts w:ascii="-webkit-standard" w:hAnsi="-webkit-standard"/>
            <w:color w:val="B100AA"/>
          </w:rPr>
          <w:t>ostrovy</w:t>
        </w:r>
      </w:hyperlink>
      <w:r>
        <w:rPr>
          <w:rStyle w:val="Appleconvertedspace"/>
          <w:rFonts w:ascii="-webkit-standard" w:hAnsi="-webkit-standard"/>
          <w:color w:val="142482"/>
        </w:rPr>
        <w:t> </w:t>
      </w:r>
      <w:r>
        <w:rPr>
          <w:rFonts w:ascii="-webkit-standard" w:hAnsi="-webkit-standard"/>
          <w:color w:val="142482"/>
        </w:rPr>
        <w:t>pro syntax“, nachází podporu minimálně ve dvou vzájemně souvisejících omezeních interakce mezi syntaxí a tvořením slov, známých jako (a) princip lexikální integrity, (b) </w:t>
      </w:r>
      <w:r>
        <w:rPr>
          <w:rFonts w:ascii="-webkit-standard" w:hAnsi="-webkit-standard"/>
          <w:i/>
          <w:iCs/>
          <w:color w:val="142482"/>
        </w:rPr>
        <w:t>no phrase constrains</w:t>
      </w:r>
      <w:r>
        <w:rPr>
          <w:rFonts w:ascii="-webkit-standard" w:hAnsi="-webkit-standard"/>
          <w:color w:val="142482"/>
        </w:rPr>
        <w:t>.</w:t>
      </w:r>
    </w:p>
    <w:p>
      <w:pPr>
        <w:pStyle w:val="NormalWeb"/>
        <w:jc w:val="both"/>
        <w:rPr/>
      </w:pPr>
      <w:r>
        <w:rPr>
          <w:rStyle w:val="Definition"/>
          <w:rFonts w:ascii="-webkit-standard" w:hAnsi="-webkit-standard"/>
          <w:b/>
          <w:bCs/>
          <w:i/>
          <w:iCs/>
          <w:color w:val="142482"/>
        </w:rPr>
        <w:t>Princip lexikální integrity</w:t>
      </w:r>
      <w:r>
        <w:rPr>
          <w:rStyle w:val="Appleconvertedspace"/>
          <w:rFonts w:ascii="-webkit-standard" w:hAnsi="-webkit-standard"/>
          <w:color w:val="142482"/>
        </w:rPr>
        <w:t> </w:t>
      </w:r>
      <w:r>
        <w:rPr>
          <w:rFonts w:ascii="-webkit-standard" w:hAnsi="-webkit-standard"/>
          <w:color w:val="142482"/>
        </w:rPr>
        <w:t>(</w:t>
      </w:r>
      <w:r>
        <w:rPr>
          <w:rStyle w:val="Definition"/>
          <w:rFonts w:ascii="-webkit-standard" w:hAnsi="-webkit-standard"/>
          <w:b/>
          <w:bCs/>
          <w:i/>
          <w:iCs/>
          <w:color w:val="142482"/>
        </w:rPr>
        <w:t>lexical integrity principle</w:t>
      </w:r>
      <w:r>
        <w:rPr>
          <w:rFonts w:ascii="-webkit-standard" w:hAnsi="-webkit-standard"/>
          <w:color w:val="142482"/>
        </w:rPr>
        <w:t>,</w:t>
      </w:r>
      <w:r>
        <w:rPr>
          <w:rStyle w:val="Appleconvertedspace"/>
          <w:rFonts w:ascii="-webkit-standard" w:hAnsi="-webkit-standard"/>
          <w:color w:val="142482"/>
        </w:rPr>
        <w:t> </w:t>
      </w:r>
      <w:r>
        <w:rPr>
          <w:rStyle w:val="Definition"/>
          <w:rFonts w:ascii="-webkit-standard" w:hAnsi="-webkit-standard"/>
          <w:b/>
          <w:bCs/>
          <w:i/>
          <w:iCs/>
          <w:color w:val="142482"/>
        </w:rPr>
        <w:t>LIP</w:t>
      </w:r>
      <w:r>
        <w:rPr>
          <w:rStyle w:val="Appleconvertedspace"/>
          <w:rFonts w:ascii="-webkit-standard" w:hAnsi="-webkit-standard"/>
          <w:color w:val="142482"/>
        </w:rPr>
        <w:t> </w:t>
      </w:r>
      <w:r>
        <w:rPr>
          <w:rFonts w:ascii="-webkit-standard" w:hAnsi="-webkit-standard"/>
          <w:i/>
          <w:iCs/>
          <w:color w:val="142482"/>
        </w:rPr>
        <w:t>//</w:t>
      </w:r>
      <w:r>
        <w:rPr>
          <w:rStyle w:val="Appleconvertedspace"/>
          <w:rFonts w:ascii="-webkit-standard" w:hAnsi="-webkit-standard"/>
          <w:color w:val="142482"/>
        </w:rPr>
        <w:t> </w:t>
      </w:r>
      <w:r>
        <w:rPr>
          <w:rStyle w:val="Definition"/>
          <w:rFonts w:ascii="-webkit-standard" w:hAnsi="-webkit-standard"/>
          <w:b/>
          <w:bCs/>
          <w:i/>
          <w:iCs/>
          <w:color w:val="142482"/>
        </w:rPr>
        <w:t>lexical integrity hypothesis</w:t>
      </w:r>
      <w:r>
        <w:rPr>
          <w:rFonts w:ascii="-webkit-standard" w:hAnsi="-webkit-standard"/>
          <w:color w:val="142482"/>
        </w:rPr>
        <w:t>), srov.</w:t>
      </w:r>
      <w:r>
        <w:rPr>
          <w:rStyle w:val="Appleconvertedspace"/>
          <w:rFonts w:ascii="-webkit-standard" w:hAnsi="-webkit-standard"/>
          <w:color w:val="142482"/>
        </w:rPr>
        <w:t> </w:t>
      </w:r>
      <w:r>
        <w:fldChar w:fldCharType="begin"/>
      </w:r>
      <w:r>
        <w:instrText> HYPERLINK "https://www.czechency.org/slovnik/LEXIKALISTICKÁ HYPOTÉZA" \l "bibitem10"</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Lapointe (1980)</w:t>
      </w:r>
      <w:r>
        <w:rPr>
          <w:rFonts w:ascii="-webkit-standard" w:hAnsi="-webkit-standard"/>
          <w:color w:val="142482"/>
        </w:rPr>
        <w:t>,</w:t>
      </w:r>
      <w:r>
        <w:rPr>
          <w:rStyle w:val="Appleconvertedspace"/>
          <w:rFonts w:ascii="-webkit-standard" w:hAnsi="-webkit-standard"/>
          <w:color w:val="142482"/>
        </w:rPr>
        <w:t> </w:t>
      </w:r>
      <w:hyperlink r:id="rId40">
        <w:r>
          <w:rPr>
            <w:rStyle w:val="InternetLink"/>
            <w:rFonts w:eastAsia="MS Mincho" w:cs="MS Mincho" w:ascii="MS Mincho" w:hAnsi="MS Mincho"/>
            <w:color w:val="B100AA"/>
          </w:rPr>
          <w:t>✍</w:t>
        </w:r>
        <w:r>
          <w:rPr>
            <w:rStyle w:val="InternetLink"/>
            <w:rFonts w:ascii="-webkit-standard" w:hAnsi="-webkit-standard"/>
            <w:color w:val="B100AA"/>
          </w:rPr>
          <w:t>Di Sciullo(vá) &amp; Williams (1987)</w:t>
        </w:r>
      </w:hyperlink>
      <w:r>
        <w:rPr>
          <w:rFonts w:ascii="-webkit-standard" w:hAnsi="-webkit-standard"/>
          <w:color w:val="142482"/>
        </w:rPr>
        <w:t>, v novější verzi</w:t>
      </w:r>
      <w:r>
        <w:rPr>
          <w:rStyle w:val="Appleconvertedspace"/>
          <w:rFonts w:ascii="-webkit-standard" w:hAnsi="-webkit-standard"/>
          <w:color w:val="142482"/>
        </w:rPr>
        <w:t> </w:t>
      </w:r>
      <w:hyperlink r:id="rId41">
        <w:r>
          <w:rPr>
            <w:rStyle w:val="InternetLink"/>
            <w:rFonts w:eastAsia="MS Mincho" w:cs="MS Mincho" w:ascii="MS Mincho" w:hAnsi="MS Mincho"/>
            <w:color w:val="B100AA"/>
          </w:rPr>
          <w:t>✍</w:t>
        </w:r>
        <w:r>
          <w:rPr>
            <w:rStyle w:val="InternetLink"/>
            <w:rFonts w:ascii="-webkit-standard" w:hAnsi="-webkit-standard"/>
            <w:color w:val="B100AA"/>
          </w:rPr>
          <w:t>Ackema &amp; Neeleman (2004)</w:t>
        </w:r>
      </w:hyperlink>
      <w:r>
        <w:rPr>
          <w:rStyle w:val="Appleconvertedspace"/>
          <w:rFonts w:ascii="-webkit-standard" w:hAnsi="-webkit-standard"/>
          <w:color w:val="142482"/>
        </w:rPr>
        <w:t> </w:t>
      </w:r>
      <w:r>
        <w:rPr>
          <w:rFonts w:ascii="-webkit-standard" w:hAnsi="-webkit-standard"/>
          <w:color w:val="142482"/>
        </w:rPr>
        <w:t>(viz i diskusi u </w:t>
      </w:r>
      <w:r>
        <w:fldChar w:fldCharType="begin"/>
      </w:r>
      <w:r>
        <w:instrText> HYPERLINK "https://www.czechency.org/slovnik/LEXIKALISTICKÁ HYPOTÉZA" \l "bibitem12"</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Lieber(ové) &amp; Scaliseho, 2006</w:t>
      </w:r>
      <w:r>
        <w:rPr>
          <w:rFonts w:ascii="-webkit-standard" w:hAnsi="-webkit-standard"/>
          <w:color w:val="142482"/>
        </w:rPr>
        <w:t>), říká, že syntaktické procesy mohou manipulovat „slova“, ale nemohou manipulovat elementy, z nichž jsou „slova“ tvořena (ne pohyb (1), ne vypuštění (2), ne přidání materiálu dovnitř slova (3), ani k nim nemají přístup (např. klasická</w:t>
      </w:r>
      <w:r>
        <w:rPr>
          <w:rStyle w:val="Appleconvertedspace"/>
          <w:rFonts w:ascii="-webkit-standard" w:hAnsi="-webkit-standard"/>
          <w:color w:val="142482"/>
        </w:rPr>
        <w:t> </w:t>
      </w:r>
      <w:hyperlink r:id="rId42">
        <w:r>
          <w:rPr>
            <w:rStyle w:val="InternetLink"/>
            <w:rFonts w:eastAsia="Calibri" w:cs="Calibri" w:ascii="Calibri" w:hAnsi="Calibri"/>
            <w:color w:val="B100AA"/>
          </w:rPr>
          <w:t>↗</w:t>
        </w:r>
        <w:r>
          <w:rPr>
            <w:rStyle w:val="InternetLink"/>
            <w:rFonts w:ascii="-webkit-standard" w:hAnsi="-webkit-standard"/>
            <w:color w:val="B100AA"/>
          </w:rPr>
          <w:t>teorie vázání</w:t>
        </w:r>
      </w:hyperlink>
      <w:r>
        <w:rPr>
          <w:rFonts w:ascii="-webkit-standard" w:hAnsi="-webkit-standard"/>
          <w:color w:val="142482"/>
        </w:rPr>
        <w:t>, viz ale (6)):</w:t>
      </w:r>
    </w:p>
    <w:tbl>
      <w:tblPr>
        <w:tblW w:w="3425" w:type="dxa"/>
        <w:jc w:val="left"/>
        <w:tblInd w:w="105" w:type="dxa"/>
        <w:tblBorders/>
        <w:tblCellMar>
          <w:top w:w="24" w:type="dxa"/>
          <w:left w:w="120" w:type="dxa"/>
          <w:bottom w:w="24" w:type="dxa"/>
          <w:right w:w="120" w:type="dxa"/>
        </w:tblCellMar>
        <w:tblLook w:val="04a0" w:noVBand="1" w:noHBand="0" w:lastColumn="0" w:firstColumn="1" w:lastRow="0" w:firstRow="1"/>
      </w:tblPr>
      <w:tblGrid>
        <w:gridCol w:w="519"/>
        <w:gridCol w:w="1329"/>
        <w:gridCol w:w="376"/>
        <w:gridCol w:w="1200"/>
      </w:tblGrid>
      <w:tr>
        <w:trPr/>
        <w:tc>
          <w:tcPr>
            <w:tcW w:w="519"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(1)</w:t>
            </w:r>
          </w:p>
        </w:tc>
        <w:tc>
          <w:tcPr>
            <w:tcW w:w="1329"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kdo</w:t>
            </w:r>
            <w:r>
              <w:rPr>
                <w:rFonts w:ascii="-webkit-standard" w:hAnsi="-webkit-standard"/>
                <w:color w:val="142482"/>
                <w:vertAlign w:val="subscript"/>
              </w:rPr>
              <w:t>i</w:t>
            </w:r>
            <w:r>
              <w:rPr>
                <w:rStyle w:val="Appleconvertedspace"/>
                <w:rFonts w:ascii="-webkit-standard" w:hAnsi="-webkit-standard"/>
                <w:color w:val="142482"/>
              </w:rPr>
              <w:t> </w:t>
            </w:r>
            <w:r>
              <w:rPr>
                <w:rFonts w:ascii="-webkit-standard" w:hAnsi="-webkit-standard"/>
                <w:color w:val="142482"/>
              </w:rPr>
              <w:t>[t</w:t>
            </w:r>
            <w:r>
              <w:rPr>
                <w:rFonts w:ascii="-webkit-standard" w:hAnsi="-webkit-standard"/>
                <w:color w:val="142482"/>
                <w:vertAlign w:val="subscript"/>
              </w:rPr>
              <w:t>i</w:t>
            </w:r>
            <w:r>
              <w:rPr>
                <w:rFonts w:ascii="-webkit-standard" w:hAnsi="-webkit-standard"/>
                <w:color w:val="142482"/>
              </w:rPr>
              <w:t> učí]</w:t>
            </w:r>
          </w:p>
        </w:tc>
        <w:tc>
          <w:tcPr>
            <w:tcW w:w="376"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w:t>
            </w:r>
          </w:p>
        </w:tc>
        <w:tc>
          <w:tcPr>
            <w:tcW w:w="1200"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*tel</w:t>
            </w:r>
            <w:r>
              <w:rPr>
                <w:rFonts w:ascii="-webkit-standard" w:hAnsi="-webkit-standard"/>
                <w:color w:val="142482"/>
                <w:vertAlign w:val="subscript"/>
              </w:rPr>
              <w:t>i</w:t>
            </w:r>
            <w:r>
              <w:rPr>
                <w:rFonts w:ascii="-webkit-standard" w:hAnsi="-webkit-standard"/>
                <w:color w:val="142482"/>
              </w:rPr>
              <w:t> uči-t</w:t>
            </w:r>
            <w:r>
              <w:rPr>
                <w:rFonts w:ascii="-webkit-standard" w:hAnsi="-webkit-standard"/>
                <w:color w:val="142482"/>
                <w:vertAlign w:val="subscript"/>
              </w:rPr>
              <w:t>i</w:t>
            </w:r>
          </w:p>
        </w:tc>
      </w:tr>
      <w:tr>
        <w:trPr/>
        <w:tc>
          <w:tcPr>
            <w:tcW w:w="519"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(2)</w:t>
            </w:r>
          </w:p>
        </w:tc>
        <w:tc>
          <w:tcPr>
            <w:tcW w:w="1329"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e učí</w:t>
            </w:r>
          </w:p>
        </w:tc>
        <w:tc>
          <w:tcPr>
            <w:tcW w:w="376"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w:t>
            </w:r>
          </w:p>
        </w:tc>
        <w:tc>
          <w:tcPr>
            <w:tcW w:w="1200"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*uči e</w:t>
            </w:r>
          </w:p>
        </w:tc>
      </w:tr>
      <w:tr>
        <w:trPr/>
        <w:tc>
          <w:tcPr>
            <w:tcW w:w="519"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(3)</w:t>
            </w:r>
          </w:p>
        </w:tc>
        <w:tc>
          <w:tcPr>
            <w:tcW w:w="1329"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kdo rád učí</w:t>
            </w:r>
          </w:p>
        </w:tc>
        <w:tc>
          <w:tcPr>
            <w:tcW w:w="376"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w:t>
            </w:r>
          </w:p>
        </w:tc>
        <w:tc>
          <w:tcPr>
            <w:tcW w:w="1200"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*učirádtel</w:t>
            </w:r>
          </w:p>
        </w:tc>
      </w:tr>
    </w:tbl>
    <w:p>
      <w:pPr>
        <w:pStyle w:val="NormalWeb"/>
        <w:jc w:val="both"/>
        <w:rPr/>
      </w:pPr>
      <w:r>
        <w:rPr>
          <w:rFonts w:ascii="-webkit-standard" w:hAnsi="-webkit-standard"/>
          <w:color w:val="142482"/>
        </w:rPr>
        <w:t>Bylo pozorováno, že</w:t>
      </w:r>
      <w:r>
        <w:rPr>
          <w:rStyle w:val="Appleconvertedspace"/>
          <w:rFonts w:ascii="-webkit-standard" w:hAnsi="-webkit-standard"/>
          <w:color w:val="142482"/>
        </w:rPr>
        <w:t> </w:t>
      </w:r>
      <w:hyperlink r:id="rId43">
        <w:r>
          <w:rPr>
            <w:rStyle w:val="InternetLink"/>
            <w:rFonts w:eastAsia="Calibri" w:cs="Calibri" w:ascii="Calibri" w:hAnsi="Calibri"/>
            <w:color w:val="B100AA"/>
          </w:rPr>
          <w:t>↗</w:t>
        </w:r>
        <w:r>
          <w:rPr>
            <w:rStyle w:val="InternetLink"/>
            <w:rFonts w:ascii="-webkit-standard" w:hAnsi="-webkit-standard"/>
            <w:color w:val="B100AA"/>
          </w:rPr>
          <w:t>LIP</w:t>
        </w:r>
      </w:hyperlink>
      <w:r>
        <w:rPr>
          <w:rStyle w:val="Appleconvertedspace"/>
          <w:rFonts w:ascii="-webkit-standard" w:hAnsi="-webkit-standard"/>
          <w:color w:val="142482"/>
        </w:rPr>
        <w:t> </w:t>
      </w:r>
      <w:r>
        <w:rPr>
          <w:rFonts w:ascii="-webkit-standard" w:hAnsi="-webkit-standard"/>
          <w:color w:val="142482"/>
        </w:rPr>
        <w:t>platí pro různé úrovně slov: (nejopatrněji formulováno) pro morfologickou strukturu platí nezávisle na fonologické struktuře. Taky bylo nesčíslněkrát v různých</w:t>
      </w:r>
      <w:r>
        <w:rPr>
          <w:rStyle w:val="Appleconvertedspace"/>
          <w:rFonts w:ascii="-webkit-standard" w:hAnsi="-webkit-standard"/>
          <w:color w:val="142482"/>
        </w:rPr>
        <w:t> </w:t>
      </w:r>
      <w:r>
        <w:rPr>
          <w:rStyle w:val="Textabbr"/>
          <w:rFonts w:ascii="-webkit-standard" w:hAnsi="-webkit-standard"/>
          <w:color w:val="142482"/>
        </w:rPr>
        <w:t>jaz.</w:t>
      </w:r>
      <w:r>
        <w:rPr>
          <w:rStyle w:val="Appleconvertedspace"/>
          <w:rFonts w:ascii="-webkit-standard" w:hAnsi="-webkit-standard"/>
          <w:color w:val="142482"/>
        </w:rPr>
        <w:t> </w:t>
      </w:r>
      <w:r>
        <w:rPr>
          <w:rFonts w:ascii="-webkit-standard" w:hAnsi="-webkit-standard"/>
          <w:color w:val="142482"/>
        </w:rPr>
        <w:t>ukázáno, že</w:t>
      </w:r>
      <w:r>
        <w:rPr>
          <w:rStyle w:val="Appleconvertedspace"/>
          <w:rFonts w:ascii="-webkit-standard" w:hAnsi="-webkit-standard"/>
          <w:color w:val="142482"/>
        </w:rPr>
        <w:t> </w:t>
      </w:r>
      <w:hyperlink r:id="rId44">
        <w:r>
          <w:rPr>
            <w:rStyle w:val="InternetLink"/>
            <w:rFonts w:eastAsia="Calibri" w:cs="Calibri" w:ascii="Calibri" w:hAnsi="Calibri"/>
            <w:color w:val="B100AA"/>
          </w:rPr>
          <w:t>↗</w:t>
        </w:r>
        <w:r>
          <w:rPr>
            <w:rStyle w:val="InternetLink"/>
            <w:rFonts w:ascii="-webkit-standard" w:hAnsi="-webkit-standard"/>
            <w:color w:val="B100AA"/>
          </w:rPr>
          <w:t>LIP</w:t>
        </w:r>
      </w:hyperlink>
      <w:r>
        <w:rPr>
          <w:rStyle w:val="Appleconvertedspace"/>
          <w:rFonts w:ascii="-webkit-standard" w:hAnsi="-webkit-standard"/>
          <w:color w:val="142482"/>
        </w:rPr>
        <w:t> </w:t>
      </w:r>
      <w:r>
        <w:rPr>
          <w:rFonts w:ascii="-webkit-standard" w:hAnsi="-webkit-standard"/>
          <w:color w:val="142482"/>
        </w:rPr>
        <w:t>v silné verzi neplatí;</w:t>
      </w:r>
      <w:r>
        <w:rPr>
          <w:rStyle w:val="Appleconvertedspace"/>
          <w:rFonts w:ascii="-webkit-standard" w:hAnsi="-webkit-standard"/>
          <w:color w:val="142482"/>
        </w:rPr>
        <w:t> </w:t>
      </w:r>
      <w:r>
        <w:rPr>
          <w:rStyle w:val="Textabbr"/>
          <w:rFonts w:ascii="-webkit-standard" w:hAnsi="-webkit-standard"/>
          <w:color w:val="142482"/>
        </w:rPr>
        <w:t>č.</w:t>
      </w:r>
      <w:r>
        <w:rPr>
          <w:rStyle w:val="Appleconvertedspace"/>
          <w:rFonts w:ascii="-webkit-standard" w:hAnsi="-webkit-standard"/>
          <w:color w:val="142482"/>
        </w:rPr>
        <w:t> </w:t>
      </w:r>
      <w:r>
        <w:rPr>
          <w:rFonts w:ascii="-webkit-standard" w:hAnsi="-webkit-standard"/>
          <w:color w:val="142482"/>
        </w:rPr>
        <w:t>data jsou např.:</w:t>
      </w:r>
    </w:p>
    <w:tbl>
      <w:tblPr>
        <w:tblW w:w="9455" w:type="dxa"/>
        <w:jc w:val="left"/>
        <w:tblInd w:w="105" w:type="dxa"/>
        <w:tblBorders/>
        <w:tblCellMar>
          <w:top w:w="24" w:type="dxa"/>
          <w:left w:w="120" w:type="dxa"/>
          <w:bottom w:w="24" w:type="dxa"/>
          <w:right w:w="120" w:type="dxa"/>
        </w:tblCellMar>
        <w:tblLook w:val="04a0" w:noVBand="1" w:noHBand="0" w:lastColumn="0" w:firstColumn="1" w:lastRow="0" w:firstRow="1"/>
      </w:tblPr>
      <w:tblGrid>
        <w:gridCol w:w="520"/>
        <w:gridCol w:w="513"/>
        <w:gridCol w:w="3494"/>
        <w:gridCol w:w="4927"/>
      </w:tblGrid>
      <w:tr>
        <w:trPr/>
        <w:tc>
          <w:tcPr>
            <w:tcW w:w="520"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(4)</w:t>
            </w:r>
          </w:p>
        </w:tc>
        <w:tc>
          <w:tcPr>
            <w:tcW w:w="513"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a.</w:t>
            </w:r>
          </w:p>
        </w:tc>
        <w:tc>
          <w:tcPr>
            <w:tcW w:w="3494"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kuřák, který je silný člověk</w:t>
            </w:r>
          </w:p>
        </w:tc>
        <w:tc>
          <w:tcPr>
            <w:tcW w:w="4927" w:type="dxa"/>
            <w:tcBorders/>
            <w:shd w:fill="auto" w:val="clear"/>
            <w:vAlign w:val="bottom"/>
          </w:tcPr>
          <w:p>
            <w:pPr>
              <w:pStyle w:val="NormalWeb"/>
              <w:spacing w:before="280" w:after="280"/>
              <w:jc w:val="both"/>
              <w:rPr/>
            </w:pPr>
            <w:r>
              <w:rPr>
                <w:rFonts w:ascii="-webkit-standard" w:hAnsi="-webkit-standard"/>
                <w:color w:val="142482"/>
              </w:rPr>
              <w:t>(</w:t>
            </w:r>
            <w:hyperlink r:id="rId45">
              <w:r>
                <w:rPr>
                  <w:rStyle w:val="InternetLink"/>
                  <w:rFonts w:eastAsia="Calibri" w:cs="Calibri" w:ascii="Calibri" w:hAnsi="Calibri"/>
                  <w:color w:val="B100AA"/>
                </w:rPr>
                <w:t>↗</w:t>
              </w:r>
              <w:r>
                <w:rPr>
                  <w:rStyle w:val="InternetLink"/>
                  <w:rFonts w:ascii="-webkit-standard" w:hAnsi="-webkit-standard"/>
                  <w:color w:val="B100AA"/>
                </w:rPr>
                <w:t>intersektivní čtení</w:t>
              </w:r>
            </w:hyperlink>
            <w:r>
              <w:rPr>
                <w:rFonts w:ascii="-webkit-standard" w:hAnsi="-webkit-standard"/>
                <w:color w:val="142482"/>
              </w:rPr>
              <w:t>) – soulad s LIP</w:t>
            </w:r>
          </w:p>
        </w:tc>
      </w:tr>
      <w:tr>
        <w:trPr/>
        <w:tc>
          <w:tcPr>
            <w:tcW w:w="520" w:type="dxa"/>
            <w:tcBorders/>
            <w:shd w:fill="auto" w:val="clear"/>
            <w:vAlign w:val="bottom"/>
          </w:tcPr>
          <w:p>
            <w:pPr>
              <w:pStyle w:val="Normal"/>
              <w:rPr>
                <w:rFonts w:ascii="-webkit-standard" w:hAnsi="-webkit-standard"/>
                <w:color w:val="142482"/>
              </w:rPr>
            </w:pPr>
            <w:r>
              <w:rPr>
                <w:rFonts w:ascii="-webkit-standard" w:hAnsi="-webkit-standard"/>
                <w:color w:val="142482"/>
              </w:rPr>
            </w:r>
          </w:p>
        </w:tc>
        <w:tc>
          <w:tcPr>
            <w:tcW w:w="513"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b.</w:t>
            </w:r>
          </w:p>
        </w:tc>
        <w:tc>
          <w:tcPr>
            <w:tcW w:w="3494"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člověk, který silně kouří</w:t>
            </w:r>
          </w:p>
        </w:tc>
        <w:tc>
          <w:tcPr>
            <w:tcW w:w="4927" w:type="dxa"/>
            <w:tcBorders/>
            <w:shd w:fill="auto" w:val="clear"/>
            <w:vAlign w:val="bottom"/>
          </w:tcPr>
          <w:p>
            <w:pPr>
              <w:pStyle w:val="NormalWeb"/>
              <w:spacing w:before="280" w:after="280"/>
              <w:jc w:val="both"/>
              <w:rPr/>
            </w:pPr>
            <w:r>
              <w:rPr>
                <w:rFonts w:ascii="-webkit-standard" w:hAnsi="-webkit-standard"/>
                <w:color w:val="142482"/>
              </w:rPr>
              <w:t>(</w:t>
            </w:r>
            <w:hyperlink r:id="rId46">
              <w:r>
                <w:rPr>
                  <w:rStyle w:val="InternetLink"/>
                  <w:rFonts w:eastAsia="Calibri" w:cs="Calibri" w:ascii="Calibri" w:hAnsi="Calibri"/>
                  <w:color w:val="B100AA"/>
                </w:rPr>
                <w:t>↗</w:t>
              </w:r>
              <w:r>
                <w:rPr>
                  <w:rStyle w:val="InternetLink"/>
                  <w:rFonts w:ascii="-webkit-standard" w:hAnsi="-webkit-standard"/>
                  <w:color w:val="B100AA"/>
                </w:rPr>
                <w:t>subsektivní čtení</w:t>
              </w:r>
            </w:hyperlink>
            <w:r>
              <w:rPr>
                <w:rFonts w:ascii="-webkit-standard" w:hAnsi="-webkit-standard"/>
                <w:color w:val="142482"/>
              </w:rPr>
              <w:t>) – nesoulad s LIP</w:t>
            </w:r>
          </w:p>
        </w:tc>
      </w:tr>
      <w:tr>
        <w:trPr/>
        <w:tc>
          <w:tcPr>
            <w:tcW w:w="520"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(5)</w:t>
            </w:r>
          </w:p>
        </w:tc>
        <w:tc>
          <w:tcPr>
            <w:tcW w:w="513"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a.</w:t>
            </w:r>
          </w:p>
        </w:tc>
        <w:tc>
          <w:tcPr>
            <w:tcW w:w="3494"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zajímavý romanopisec</w:t>
            </w:r>
          </w:p>
        </w:tc>
        <w:tc>
          <w:tcPr>
            <w:tcW w:w="4927"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(romanopisec, který je zajímavý člověk</w:t>
            </w:r>
          </w:p>
          <w:p>
            <w:pPr>
              <w:pStyle w:val="NormalWeb"/>
              <w:spacing w:before="280" w:after="280"/>
              <w:jc w:val="both"/>
              <w:rPr>
                <w:rFonts w:ascii="-webkit-standard" w:hAnsi="-webkit-standard"/>
                <w:color w:val="142482"/>
              </w:rPr>
            </w:pPr>
            <w:r>
              <w:rPr>
                <w:rFonts w:ascii="-webkit-standard" w:hAnsi="-webkit-standard"/>
                <w:color w:val="142482"/>
              </w:rPr>
              <w:t xml:space="preserve">– </w:t>
            </w:r>
            <w:r>
              <w:rPr>
                <w:rFonts w:ascii="-webkit-standard" w:hAnsi="-webkit-standard"/>
                <w:color w:val="142482"/>
              </w:rPr>
              <w:t>soulad s LIP)</w:t>
            </w:r>
          </w:p>
        </w:tc>
      </w:tr>
      <w:tr>
        <w:trPr/>
        <w:tc>
          <w:tcPr>
            <w:tcW w:w="520" w:type="dxa"/>
            <w:tcBorders/>
            <w:shd w:fill="auto" w:val="clear"/>
            <w:vAlign w:val="bottom"/>
          </w:tcPr>
          <w:p>
            <w:pPr>
              <w:pStyle w:val="Normal"/>
              <w:rPr>
                <w:rFonts w:ascii="-webkit-standard" w:hAnsi="-webkit-standard"/>
                <w:color w:val="142482"/>
              </w:rPr>
            </w:pPr>
            <w:r>
              <w:rPr>
                <w:rFonts w:ascii="-webkit-standard" w:hAnsi="-webkit-standard"/>
                <w:color w:val="142482"/>
              </w:rPr>
            </w:r>
          </w:p>
        </w:tc>
        <w:tc>
          <w:tcPr>
            <w:tcW w:w="513"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b.</w:t>
            </w:r>
          </w:p>
        </w:tc>
        <w:tc>
          <w:tcPr>
            <w:tcW w:w="3494"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vertAlign w:val="superscript"/>
              </w:rPr>
              <w:t>?</w:t>
            </w:r>
            <w:r>
              <w:rPr>
                <w:rFonts w:ascii="-webkit-standard" w:hAnsi="-webkit-standard"/>
                <w:color w:val="142482"/>
              </w:rPr>
              <w:t>špionážní romanopisec</w:t>
            </w:r>
          </w:p>
        </w:tc>
        <w:tc>
          <w:tcPr>
            <w:tcW w:w="4927"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(člověk píšící špionážní romány</w:t>
            </w:r>
          </w:p>
          <w:p>
            <w:pPr>
              <w:pStyle w:val="NormalWeb"/>
              <w:spacing w:before="280" w:after="280"/>
              <w:jc w:val="both"/>
              <w:rPr>
                <w:rFonts w:ascii="-webkit-standard" w:hAnsi="-webkit-standard"/>
                <w:color w:val="142482"/>
              </w:rPr>
            </w:pPr>
            <w:r>
              <w:rPr>
                <w:rFonts w:ascii="-webkit-standard" w:hAnsi="-webkit-standard"/>
                <w:color w:val="142482"/>
              </w:rPr>
              <w:t xml:space="preserve">– </w:t>
            </w:r>
            <w:r>
              <w:rPr>
                <w:rFonts w:ascii="-webkit-standard" w:hAnsi="-webkit-standard"/>
                <w:color w:val="142482"/>
              </w:rPr>
              <w:t>nesoulad s LIP)</w:t>
            </w:r>
          </w:p>
        </w:tc>
      </w:tr>
      <w:tr>
        <w:trPr/>
        <w:tc>
          <w:tcPr>
            <w:tcW w:w="520"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(6)</w:t>
            </w:r>
          </w:p>
        </w:tc>
        <w:tc>
          <w:tcPr>
            <w:tcW w:w="8934" w:type="dxa"/>
            <w:gridSpan w:val="3"/>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Před hotelem stála [prezident</w:t>
              <w:noBreakHyphen/>
            </w:r>
            <w:r>
              <w:rPr>
                <w:rFonts w:ascii="-webkit-standard" w:hAnsi="-webkit-standard"/>
                <w:color w:val="142482"/>
                <w:vertAlign w:val="subscript"/>
              </w:rPr>
              <w:t>Mask</w:t>
            </w:r>
            <w:r>
              <w:rPr>
                <w:rFonts w:ascii="-webkit-standard" w:hAnsi="-webkit-standard"/>
                <w:color w:val="142482"/>
              </w:rPr>
              <w:t>ov</w:t>
            </w:r>
            <w:r>
              <w:rPr>
                <w:rFonts w:ascii="-webkit-standard" w:hAnsi="-webkit-standard"/>
                <w:color w:val="142482"/>
                <w:vertAlign w:val="subscript"/>
              </w:rPr>
              <w:t>i</w:t>
            </w:r>
            <w:r>
              <w:rPr>
                <w:rFonts w:ascii="-webkit-standard" w:hAnsi="-webkit-standard"/>
                <w:color w:val="142482"/>
              </w:rPr>
              <w:t>[</w:t>
            </w:r>
            <w:r>
              <w:rPr>
                <w:rFonts w:ascii="-webkit-standard" w:hAnsi="-webkit-standard"/>
                <w:color w:val="142482"/>
                <w:vertAlign w:val="subscript"/>
              </w:rPr>
              <w:t>fem</w:t>
              <w:noBreakHyphen/>
            </w:r>
            <w:r>
              <w:rPr>
                <w:rFonts w:ascii="-webkit-standard" w:hAnsi="-webkit-standard"/>
                <w:color w:val="142482"/>
              </w:rPr>
              <w:t>a]]</w:t>
            </w:r>
            <w:r>
              <w:rPr>
                <w:rFonts w:ascii="-webkit-standard" w:hAnsi="-webkit-standard"/>
                <w:color w:val="142482"/>
                <w:vertAlign w:val="subscript"/>
              </w:rPr>
              <w:t>j</w:t>
            </w:r>
            <w:r>
              <w:rPr>
                <w:rStyle w:val="Appleconvertedspace"/>
                <w:rFonts w:ascii="-webkit-standard" w:hAnsi="-webkit-standard"/>
                <w:color w:val="142482"/>
              </w:rPr>
              <w:t> </w:t>
            </w:r>
            <w:r>
              <w:rPr>
                <w:rFonts w:ascii="-webkit-standard" w:hAnsi="-webkit-standard"/>
                <w:color w:val="142482"/>
              </w:rPr>
              <w:t>[</w:t>
            </w:r>
            <w:r>
              <w:rPr>
                <w:rFonts w:ascii="-webkit-standard" w:hAnsi="-webkit-standard"/>
                <w:color w:val="142482"/>
                <w:vertAlign w:val="subscript"/>
              </w:rPr>
              <w:t>Fem</w:t>
            </w:r>
            <w:r>
              <w:rPr>
                <w:rFonts w:ascii="-webkit-standard" w:hAnsi="-webkit-standard"/>
                <w:color w:val="142482"/>
              </w:rPr>
              <w:t>limuzína]</w:t>
            </w:r>
            <w:r>
              <w:rPr>
                <w:rFonts w:ascii="-webkit-standard" w:hAnsi="-webkit-standard"/>
                <w:color w:val="142482"/>
                <w:vertAlign w:val="subscript"/>
              </w:rPr>
              <w:t>j</w:t>
            </w:r>
            <w:r>
              <w:rPr>
                <w:rFonts w:ascii="-webkit-standard" w:hAnsi="-webkit-standard"/>
                <w:color w:val="142482"/>
              </w:rPr>
              <w:t>, ale [on[</w:t>
            </w:r>
            <w:r>
              <w:rPr>
                <w:rFonts w:ascii="-webkit-standard" w:hAnsi="-webkit-standard"/>
                <w:color w:val="142482"/>
                <w:vertAlign w:val="subscript"/>
              </w:rPr>
              <w:t>mask</w:t>
            </w:r>
            <w:r>
              <w:rPr>
                <w:rFonts w:ascii="-webkit-standard" w:hAnsi="-webkit-standard"/>
                <w:color w:val="142482"/>
              </w:rPr>
              <w:noBreakHyphen/>
              <w:t>Ø]]</w:t>
            </w:r>
            <w:r>
              <w:rPr>
                <w:rFonts w:ascii="-webkit-standard" w:hAnsi="-webkit-standard"/>
                <w:color w:val="142482"/>
                <w:vertAlign w:val="subscript"/>
              </w:rPr>
              <w:t>i</w:t>
            </w:r>
            <w:r>
              <w:rPr>
                <w:rFonts w:ascii="-webkit-standard" w:hAnsi="-webkit-standard"/>
                <w:color w:val="142482"/>
              </w:rPr>
              <w:t> v hotelu nebyl</w:t>
            </w:r>
          </w:p>
        </w:tc>
      </w:tr>
    </w:tbl>
    <w:p>
      <w:pPr>
        <w:pStyle w:val="NormalWeb"/>
        <w:jc w:val="both"/>
        <w:rPr/>
      </w:pPr>
      <w:r>
        <w:rPr>
          <w:rFonts w:ascii="-webkit-standard" w:hAnsi="-webkit-standard"/>
          <w:color w:val="142482"/>
        </w:rPr>
        <w:t>Druhým omezením souvisejícím s </w:t>
      </w:r>
      <w:hyperlink r:id="rId47">
        <w:r>
          <w:rPr>
            <w:rStyle w:val="InternetLink"/>
            <w:rFonts w:eastAsia="Calibri" w:cs="Calibri" w:ascii="Calibri" w:hAnsi="Calibri"/>
            <w:color w:val="B100AA"/>
          </w:rPr>
          <w:t>↗</w:t>
        </w:r>
        <w:r>
          <w:rPr>
            <w:rStyle w:val="InternetLink"/>
            <w:rFonts w:ascii="-webkit-standard" w:hAnsi="-webkit-standard"/>
            <w:color w:val="B100AA"/>
          </w:rPr>
          <w:t>LIP</w:t>
        </w:r>
      </w:hyperlink>
      <w:r>
        <w:rPr>
          <w:rStyle w:val="Appleconvertedspace"/>
          <w:rFonts w:ascii="-webkit-standard" w:hAnsi="-webkit-standard"/>
          <w:color w:val="142482"/>
        </w:rPr>
        <w:t> </w:t>
      </w:r>
      <w:r>
        <w:rPr>
          <w:rFonts w:ascii="-webkit-standard" w:hAnsi="-webkit-standard"/>
          <w:color w:val="142482"/>
        </w:rPr>
        <w:t>je tzv.</w:t>
      </w:r>
      <w:r>
        <w:rPr>
          <w:rStyle w:val="Appleconvertedspace"/>
          <w:rFonts w:ascii="-webkit-standard" w:hAnsi="-webkit-standard"/>
          <w:color w:val="142482"/>
        </w:rPr>
        <w:t> </w:t>
      </w:r>
      <w:r>
        <w:rPr>
          <w:rStyle w:val="Definition"/>
          <w:rFonts w:ascii="-webkit-standard" w:hAnsi="-webkit-standard"/>
          <w:b/>
          <w:bCs/>
          <w:i/>
          <w:iCs/>
          <w:color w:val="142482"/>
        </w:rPr>
        <w:t>no phrase constraint</w:t>
      </w:r>
      <w:r>
        <w:rPr>
          <w:rStyle w:val="Appleconvertedspace"/>
          <w:rFonts w:ascii="-webkit-standard" w:hAnsi="-webkit-standard"/>
          <w:color w:val="142482"/>
        </w:rPr>
        <w:t> </w:t>
      </w:r>
      <w:r>
        <w:rPr>
          <w:rFonts w:ascii="-webkit-standard" w:hAnsi="-webkit-standard"/>
          <w:color w:val="142482"/>
        </w:rPr>
        <w:t>(</w:t>
      </w:r>
      <w:r>
        <w:rPr>
          <w:rStyle w:val="Definition"/>
          <w:rFonts w:ascii="-webkit-standard" w:hAnsi="-webkit-standard"/>
          <w:b/>
          <w:bCs/>
          <w:i/>
          <w:iCs/>
          <w:color w:val="142482"/>
        </w:rPr>
        <w:t>NPC</w:t>
      </w:r>
      <w:r>
        <w:rPr>
          <w:rFonts w:ascii="-webkit-standard" w:hAnsi="-webkit-standard"/>
          <w:color w:val="142482"/>
        </w:rPr>
        <w:t>), které zabraňuje, aby kompozita obsahovala syntaktické fráze (srov. diskusi u </w:t>
      </w:r>
      <w:r>
        <w:fldChar w:fldCharType="begin"/>
      </w:r>
      <w:r>
        <w:instrText> HYPERLINK "https://www.czechency.org/slovnik/LEXIKALISTICKÁ HYPOTÉZA" \l "bibitem12"</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Lieber(ové) &amp; Scaliseho, 2006</w:t>
      </w:r>
      <w:r>
        <w:rPr>
          <w:rFonts w:ascii="-webkit-standard" w:hAnsi="-webkit-standard"/>
          <w:color w:val="142482"/>
        </w:rPr>
        <w:t>). Opět jsou známá data ukazující, že ani NPC absolutně neplatí, z </w:t>
      </w:r>
      <w:r>
        <w:rPr>
          <w:rStyle w:val="Textabbr"/>
          <w:rFonts w:ascii="-webkit-standard" w:hAnsi="-webkit-standard"/>
          <w:color w:val="142482"/>
        </w:rPr>
        <w:t>č.</w:t>
      </w:r>
      <w:r>
        <w:rPr>
          <w:rStyle w:val="Appleconvertedspace"/>
          <w:rFonts w:ascii="-webkit-standard" w:hAnsi="-webkit-standard"/>
          <w:color w:val="142482"/>
        </w:rPr>
        <w:t> </w:t>
      </w:r>
      <w:r>
        <w:rPr>
          <w:rFonts w:ascii="-webkit-standard" w:hAnsi="-webkit-standard"/>
          <w:color w:val="142482"/>
        </w:rPr>
        <w:t>např. v rozporu s NPC (7), ale naopak v souladu s NPC (7a):</w:t>
      </w:r>
    </w:p>
    <w:tbl>
      <w:tblPr>
        <w:tblW w:w="3707" w:type="dxa"/>
        <w:jc w:val="left"/>
        <w:tblInd w:w="105" w:type="dxa"/>
        <w:tblBorders/>
        <w:tblCellMar>
          <w:top w:w="24" w:type="dxa"/>
          <w:left w:w="120" w:type="dxa"/>
          <w:bottom w:w="24" w:type="dxa"/>
          <w:right w:w="120" w:type="dxa"/>
        </w:tblCellMar>
        <w:tblLook w:val="04a0" w:noVBand="1" w:noHBand="0" w:lastColumn="0" w:firstColumn="1" w:lastRow="0" w:firstRow="1"/>
      </w:tblPr>
      <w:tblGrid>
        <w:gridCol w:w="626"/>
        <w:gridCol w:w="3080"/>
      </w:tblGrid>
      <w:tr>
        <w:trPr/>
        <w:tc>
          <w:tcPr>
            <w:tcW w:w="626"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(7)</w:t>
            </w:r>
          </w:p>
        </w:tc>
        <w:tc>
          <w:tcPr>
            <w:tcW w:w="3080"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velko</w:t>
              <w:noBreakHyphen/>
              <w:t xml:space="preserve"> a maloměsto</w:t>
            </w:r>
          </w:p>
        </w:tc>
      </w:tr>
      <w:tr>
        <w:trPr/>
        <w:tc>
          <w:tcPr>
            <w:tcW w:w="626"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(7a)</w:t>
            </w:r>
          </w:p>
        </w:tc>
        <w:tc>
          <w:tcPr>
            <w:tcW w:w="3080" w:type="dxa"/>
            <w:tcBorders/>
            <w:shd w:fill="auto" w:val="clear"/>
            <w:vAlign w:val="bottom"/>
          </w:tcPr>
          <w:p>
            <w:pPr>
              <w:pStyle w:val="NormalWeb"/>
              <w:spacing w:before="280" w:after="280"/>
              <w:jc w:val="both"/>
              <w:rPr>
                <w:rFonts w:ascii="-webkit-standard" w:hAnsi="-webkit-standard"/>
                <w:color w:val="142482"/>
              </w:rPr>
            </w:pPr>
            <w:r>
              <w:rPr>
                <w:rFonts w:ascii="-webkit-standard" w:hAnsi="-webkit-standard"/>
                <w:color w:val="142482"/>
              </w:rPr>
              <w:t>*velko</w:t>
              <w:noBreakHyphen/>
              <w:t xml:space="preserve"> moravské maloměsto</w:t>
            </w:r>
          </w:p>
        </w:tc>
      </w:tr>
    </w:tbl>
    <w:p>
      <w:pPr>
        <w:pStyle w:val="NormalWeb"/>
        <w:jc w:val="both"/>
        <w:rPr/>
      </w:pPr>
      <w:r>
        <w:rPr>
          <w:rFonts w:ascii="-webkit-standard" w:hAnsi="-webkit-standard"/>
          <w:color w:val="142482"/>
        </w:rPr>
        <w:t>Běžné je rozlišování</w:t>
      </w:r>
      <w:r>
        <w:rPr>
          <w:rStyle w:val="Appleconvertedspace"/>
          <w:rFonts w:ascii="-webkit-standard" w:hAnsi="-webkit-standard"/>
          <w:color w:val="142482"/>
        </w:rPr>
        <w:t> </w:t>
      </w:r>
      <w:r>
        <w:rPr>
          <w:rFonts w:ascii="-webkit-standard" w:hAnsi="-webkit-standard"/>
          <w:i/>
          <w:iCs/>
          <w:color w:val="142482"/>
        </w:rPr>
        <w:t>slabé</w:t>
      </w:r>
      <w:r>
        <w:rPr>
          <w:rStyle w:val="Appleconvertedspace"/>
          <w:rFonts w:ascii="-webkit-standard" w:hAnsi="-webkit-standard"/>
          <w:color w:val="142482"/>
        </w:rPr>
        <w:t> </w:t>
      </w: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a </w:t>
      </w:r>
      <w:r>
        <w:rPr>
          <w:rFonts w:ascii="-webkit-standard" w:hAnsi="-webkit-standard"/>
          <w:i/>
          <w:iCs/>
          <w:color w:val="142482"/>
        </w:rPr>
        <w:t>silné</w:t>
      </w:r>
      <w:r>
        <w:rPr>
          <w:rStyle w:val="Appleconvertedspace"/>
          <w:rFonts w:ascii="-webkit-standard" w:hAnsi="-webkit-standard"/>
          <w:color w:val="142482"/>
        </w:rPr>
        <w:t> </w:t>
      </w:r>
      <w:r>
        <w:rPr>
          <w:rFonts w:ascii="-webkit-standard" w:hAnsi="-webkit-standard"/>
          <w:b/>
          <w:bCs/>
          <w:color w:val="142482"/>
        </w:rPr>
        <w:t>l.h.</w:t>
      </w:r>
      <w:r>
        <w:rPr>
          <w:rFonts w:ascii="-webkit-standard" w:hAnsi="-webkit-standard"/>
          <w:color w:val="142482"/>
        </w:rPr>
        <w:t>: slabá vychází z toho, že do domény slovníku patří porce struktury slova obsahující derivaci a kompozici, zatímco silná přidává do domény slovníku i flexi. V období</w:t>
      </w:r>
      <w:r>
        <w:rPr>
          <w:rStyle w:val="Appleconvertedspace"/>
          <w:rFonts w:ascii="-webkit-standard" w:hAnsi="-webkit-standard"/>
          <w:color w:val="142482"/>
        </w:rPr>
        <w:t> </w:t>
      </w:r>
      <w:hyperlink r:id="rId48">
        <w:r>
          <w:rPr>
            <w:rStyle w:val="InternetLink"/>
            <w:rFonts w:eastAsia="Calibri" w:cs="Calibri" w:ascii="Calibri" w:hAnsi="Calibri"/>
            <w:color w:val="B100AA"/>
          </w:rPr>
          <w:t>↗</w:t>
        </w:r>
        <w:r>
          <w:rPr>
            <w:rStyle w:val="InternetLink"/>
            <w:rFonts w:ascii="-webkit-standard" w:hAnsi="-webkit-standard"/>
            <w:color w:val="B100AA"/>
          </w:rPr>
          <w:t>MP</w:t>
        </w:r>
      </w:hyperlink>
      <w:r>
        <w:rPr>
          <w:rStyle w:val="Appleconvertedspace"/>
          <w:rFonts w:ascii="-webkit-standard" w:hAnsi="-webkit-standard"/>
          <w:color w:val="142482"/>
        </w:rPr>
        <w:t> </w:t>
      </w:r>
      <w:r>
        <w:rPr>
          <w:rFonts w:ascii="-webkit-standard" w:hAnsi="-webkit-standard"/>
          <w:color w:val="142482"/>
        </w:rPr>
        <w:t>lze princip obou variant</w:t>
      </w:r>
      <w:r>
        <w:rPr>
          <w:rStyle w:val="Appleconvertedspace"/>
          <w:rFonts w:ascii="-webkit-standard" w:hAnsi="-webkit-standard"/>
          <w:color w:val="142482"/>
        </w:rPr>
        <w:t> </w:t>
      </w: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pozorovat např. ve dvou možnostech, jak se sloučí sloveso a jeho flexe do jednoho slova: (1) slovesa jsou vkládána do syntaxe v jejich holé formě (jen s derivačními sufixy) a verbální flexivní morfémy (</w:t>
      </w:r>
      <w:r>
        <w:rPr>
          <w:rFonts w:ascii="-webkit-standard" w:hAnsi="-webkit-standard"/>
          <w:color w:val="142482"/>
          <w:vertAlign w:val="superscript"/>
        </w:rPr>
        <w:t>?</w:t>
      </w:r>
      <w:r>
        <w:rPr>
          <w:rFonts w:ascii="-webkit-standard" w:hAnsi="-webkit-standard"/>
          <w:color w:val="142482"/>
        </w:rPr>
        <w:t>čas a shoda) jsou projektovány jako hlavy funkčních kategorií dominujících projekci VP. V syntaxi se pohybem hlavy vytváří flexivní tvar slovesa (finitní tvary) – slabá</w:t>
      </w:r>
      <w:r>
        <w:rPr>
          <w:rStyle w:val="Appleconvertedspace"/>
          <w:rFonts w:ascii="-webkit-standard" w:hAnsi="-webkit-standard"/>
          <w:color w:val="142482"/>
        </w:rPr>
        <w:t> </w:t>
      </w: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hypotéza v MP. (2) Sloveso je vkládáno do syntaxe v plné flexivní formě. Ale flexivní rysy nesené morfémy na slovese musí být licencovány v syntaxi, protože tyto rysy se stávají „aktivními“ jen na frazální úrovni. Jednou z (mnohými uznávaných) teorií, jak lze toto licencování dosáhnout, je pohyb slovesa a jeho postupné připojování (overtně,</w:t>
      </w:r>
      <w:r>
        <w:rPr>
          <w:rStyle w:val="Appleconvertedspace"/>
          <w:rFonts w:ascii="-webkit-standard" w:hAnsi="-webkit-standard"/>
          <w:color w:val="142482"/>
        </w:rPr>
        <w:t>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na LF) k různým funkčním hlavám nad</w:t>
      </w:r>
      <w:r>
        <w:rPr>
          <w:rStyle w:val="Appleconvertedspace"/>
          <w:rFonts w:ascii="-webkit-standard" w:hAnsi="-webkit-standard"/>
          <w:color w:val="142482"/>
        </w:rPr>
        <w:t> </w:t>
      </w:r>
      <w:r>
        <w:rPr>
          <w:rStyle w:val="Textabbr"/>
          <w:rFonts w:ascii="-webkit-standard" w:hAnsi="-webkit-standard"/>
          <w:color w:val="142482"/>
        </w:rPr>
        <w:t>VP</w:t>
      </w:r>
      <w:r>
        <w:rPr>
          <w:rStyle w:val="Appleconvertedspace"/>
          <w:rFonts w:ascii="-webkit-standard" w:hAnsi="-webkit-standard"/>
          <w:color w:val="142482"/>
        </w:rPr>
        <w:t> </w:t>
      </w:r>
      <w:r>
        <w:rPr>
          <w:rFonts w:ascii="-webkit-standard" w:hAnsi="-webkit-standard"/>
          <w:color w:val="142482"/>
        </w:rPr>
        <w:t>s cílem kontrolovat (</w:t>
      </w:r>
      <w:r>
        <w:rPr>
          <w:rFonts w:ascii="-webkit-standard" w:hAnsi="-webkit-standard"/>
          <w:i/>
          <w:iCs/>
          <w:color w:val="142482"/>
        </w:rPr>
        <w:t>checking</w:t>
      </w:r>
      <w:r>
        <w:rPr>
          <w:rFonts w:ascii="-webkit-standard" w:hAnsi="-webkit-standard"/>
          <w:color w:val="142482"/>
        </w:rPr>
        <w:t>) jeho flexivní rysy, dokud nejsou všechny zkontrolovány – silná</w:t>
      </w:r>
      <w:r>
        <w:rPr>
          <w:rStyle w:val="Appleconvertedspace"/>
          <w:rFonts w:ascii="-webkit-standard" w:hAnsi="-webkit-standard"/>
          <w:color w:val="142482"/>
        </w:rPr>
        <w:t> </w:t>
      </w: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v MP.</w:t>
      </w:r>
    </w:p>
    <w:p>
      <w:pPr>
        <w:pStyle w:val="NormalWeb"/>
        <w:jc w:val="both"/>
        <w:rPr/>
      </w:pPr>
      <w:r>
        <w:rPr>
          <w:rFonts w:ascii="-webkit-standard" w:hAnsi="-webkit-standard"/>
          <w:color w:val="142482"/>
        </w:rPr>
        <w:t>Lexikalistická hypotéza je jedním z klíčových teoretických východisek mnoha lingvistických teorií, např.</w:t>
      </w:r>
      <w:r>
        <w:rPr>
          <w:rStyle w:val="Appleconvertedspace"/>
          <w:rFonts w:ascii="-webkit-standard" w:hAnsi="-webkit-standard"/>
          <w:color w:val="142482"/>
        </w:rPr>
        <w:t> </w:t>
      </w:r>
      <w:hyperlink r:id="rId49">
        <w:r>
          <w:rPr>
            <w:rStyle w:val="InternetLink"/>
            <w:rFonts w:eastAsia="Calibri" w:cs="Calibri" w:ascii="Calibri" w:hAnsi="Calibri"/>
            <w:color w:val="B100AA"/>
          </w:rPr>
          <w:t>↗</w:t>
        </w:r>
        <w:r>
          <w:rPr>
            <w:rStyle w:val="InternetLink"/>
            <w:rFonts w:ascii="-webkit-standard" w:hAnsi="-webkit-standard"/>
            <w:color w:val="B100AA"/>
          </w:rPr>
          <w:t>HPSG</w:t>
        </w:r>
      </w:hyperlink>
      <w:r>
        <w:rPr>
          <w:rStyle w:val="Appleconvertedspace"/>
          <w:rFonts w:ascii="-webkit-standard" w:hAnsi="-webkit-standard"/>
          <w:color w:val="142482"/>
        </w:rPr>
        <w:t> </w:t>
      </w:r>
      <w:r>
        <w:rPr>
          <w:rFonts w:ascii="-webkit-standard" w:hAnsi="-webkit-standard"/>
          <w:color w:val="142482"/>
        </w:rPr>
        <w:t>a</w:t>
      </w:r>
      <w:r>
        <w:rPr>
          <w:rStyle w:val="Appleconvertedspace"/>
          <w:rFonts w:ascii="-webkit-standard" w:hAnsi="-webkit-standard"/>
          <w:color w:val="142482"/>
        </w:rPr>
        <w:t> </w:t>
      </w:r>
      <w:hyperlink r:id="rId50">
        <w:r>
          <w:rPr>
            <w:rStyle w:val="InternetLink"/>
            <w:rFonts w:eastAsia="Calibri" w:cs="Calibri" w:ascii="Calibri" w:hAnsi="Calibri"/>
            <w:color w:val="B100AA"/>
          </w:rPr>
          <w:t>↗</w:t>
        </w:r>
        <w:r>
          <w:rPr>
            <w:rStyle w:val="InternetLink"/>
            <w:rFonts w:ascii="-webkit-standard" w:hAnsi="-webkit-standard"/>
            <w:color w:val="B100AA"/>
          </w:rPr>
          <w:t>LFG</w:t>
        </w:r>
      </w:hyperlink>
      <w:r>
        <w:rPr>
          <w:rFonts w:ascii="-webkit-standard" w:hAnsi="-webkit-standard"/>
          <w:color w:val="142482"/>
        </w:rPr>
        <w:t>. Viz též</w:t>
      </w:r>
      <w:r>
        <w:rPr>
          <w:rStyle w:val="Appleconvertedspace"/>
          <w:rFonts w:ascii="-webkit-standard" w:hAnsi="-webkit-standard"/>
          <w:color w:val="142482"/>
        </w:rPr>
        <w:t> </w:t>
      </w:r>
      <w:hyperlink r:id="rId51">
        <w:r>
          <w:rPr>
            <w:rStyle w:val="InternetLink"/>
            <w:rFonts w:eastAsia="Calibri" w:cs="Calibri" w:ascii="Calibri" w:hAnsi="Calibri"/>
            <w:color w:val="B100AA"/>
          </w:rPr>
          <w:t>↗</w:t>
        </w:r>
        <w:r>
          <w:rPr>
            <w:rStyle w:val="InternetLink"/>
            <w:rFonts w:ascii="-webkit-standard" w:hAnsi="-webkit-standard"/>
            <w:color w:val="B100AA"/>
          </w:rPr>
          <w:t>lexikální kategorie</w:t>
        </w:r>
      </w:hyperlink>
      <w:r>
        <w:rPr>
          <w:rFonts w:ascii="-webkit-standard" w:hAnsi="-webkit-standard"/>
          <w:color w:val="142482"/>
        </w:rPr>
        <w:t>,</w:t>
      </w:r>
      <w:r>
        <w:rPr>
          <w:rStyle w:val="Appleconvertedspace"/>
          <w:rFonts w:ascii="-webkit-standard" w:hAnsi="-webkit-standard"/>
          <w:color w:val="142482"/>
        </w:rPr>
        <w:t> </w:t>
      </w:r>
      <w:hyperlink r:id="rId52">
        <w:r>
          <w:rPr>
            <w:rStyle w:val="InternetLink"/>
            <w:rFonts w:eastAsia="Calibri" w:cs="Calibri" w:ascii="Calibri" w:hAnsi="Calibri"/>
            <w:color w:val="B100AA"/>
          </w:rPr>
          <w:t>↗</w:t>
        </w:r>
        <w:r>
          <w:rPr>
            <w:rStyle w:val="InternetLink"/>
            <w:rFonts w:ascii="-webkit-standard" w:hAnsi="-webkit-standard"/>
            <w:color w:val="B100AA"/>
          </w:rPr>
          <w:t>semilexikální kategorie</w:t>
        </w:r>
      </w:hyperlink>
      <w:r>
        <w:rPr>
          <w:rFonts w:ascii="-webkit-standard" w:hAnsi="-webkit-standard"/>
          <w:color w:val="142482"/>
        </w:rPr>
        <w:t>,</w:t>
      </w:r>
      <w:r>
        <w:rPr>
          <w:rStyle w:val="Appleconvertedspace"/>
          <w:rFonts w:ascii="-webkit-standard" w:hAnsi="-webkit-standard"/>
          <w:color w:val="142482"/>
        </w:rPr>
        <w:t> </w:t>
      </w:r>
      <w:hyperlink r:id="rId53">
        <w:r>
          <w:rPr>
            <w:rStyle w:val="InternetLink"/>
            <w:rFonts w:eastAsia="Calibri" w:cs="Calibri" w:ascii="Calibri" w:hAnsi="Calibri"/>
            <w:color w:val="B100AA"/>
          </w:rPr>
          <w:t>↗</w:t>
        </w:r>
        <w:r>
          <w:rPr>
            <w:rStyle w:val="InternetLink"/>
            <w:rFonts w:ascii="-webkit-standard" w:hAnsi="-webkit-standard"/>
            <w:color w:val="B100AA"/>
          </w:rPr>
          <w:t>hybridní kategorie</w:t>
        </w:r>
      </w:hyperlink>
      <w:r>
        <w:rPr>
          <w:rFonts w:ascii="-webkit-standard" w:hAnsi="-webkit-standard"/>
          <w:color w:val="142482"/>
        </w:rPr>
        <w:t>,</w:t>
      </w:r>
      <w:r>
        <w:rPr>
          <w:rStyle w:val="Appleconvertedspace"/>
          <w:rFonts w:ascii="-webkit-standard" w:hAnsi="-webkit-standard"/>
          <w:color w:val="142482"/>
        </w:rPr>
        <w:t> </w:t>
      </w:r>
      <w:hyperlink r:id="rId54">
        <w:r>
          <w:rPr>
            <w:rStyle w:val="InternetLink"/>
            <w:rFonts w:eastAsia="Calibri" w:cs="Calibri" w:ascii="Calibri" w:hAnsi="Calibri"/>
            <w:color w:val="B100AA"/>
          </w:rPr>
          <w:t>↗</w:t>
        </w:r>
        <w:r>
          <w:rPr>
            <w:rStyle w:val="InternetLink"/>
            <w:rFonts w:ascii="-webkit-standard" w:hAnsi="-webkit-standard"/>
            <w:color w:val="B100AA"/>
          </w:rPr>
          <w:t>funkční kategorie</w:t>
        </w:r>
      </w:hyperlink>
      <w:r>
        <w:rPr>
          <w:rFonts w:ascii="-webkit-standard" w:hAnsi="-webkit-standard"/>
          <w:color w:val="142482"/>
        </w:rPr>
        <w:t>,</w:t>
      </w:r>
      <w:r>
        <w:rPr>
          <w:rStyle w:val="Appleconvertedspace"/>
          <w:rFonts w:ascii="-webkit-standard" w:hAnsi="-webkit-standard"/>
          <w:color w:val="142482"/>
        </w:rPr>
        <w:t> </w:t>
      </w:r>
      <w:hyperlink r:id="rId55">
        <w:r>
          <w:rPr>
            <w:rStyle w:val="InternetLink"/>
            <w:rFonts w:eastAsia="Calibri" w:cs="Calibri" w:ascii="Calibri" w:hAnsi="Calibri"/>
            <w:color w:val="B100AA"/>
          </w:rPr>
          <w:t>↗</w:t>
        </w:r>
        <w:r>
          <w:rPr>
            <w:rStyle w:val="InternetLink"/>
            <w:rFonts w:ascii="-webkit-standard" w:hAnsi="-webkit-standard"/>
            <w:color w:val="B100AA"/>
          </w:rPr>
          <w:t>HPSG</w:t>
        </w:r>
      </w:hyperlink>
      <w:r>
        <w:rPr>
          <w:rFonts w:ascii="-webkit-standard" w:hAnsi="-webkit-standard"/>
          <w:color w:val="142482"/>
        </w:rPr>
        <w:t>,</w:t>
      </w:r>
      <w:r>
        <w:rPr>
          <w:rStyle w:val="Appleconvertedspace"/>
          <w:rFonts w:ascii="-webkit-standard" w:hAnsi="-webkit-standard"/>
          <w:color w:val="142482"/>
        </w:rPr>
        <w:t> </w:t>
      </w:r>
      <w:hyperlink r:id="rId56">
        <w:r>
          <w:rPr>
            <w:rStyle w:val="InternetLink"/>
            <w:rFonts w:eastAsia="Calibri" w:cs="Calibri" w:ascii="Calibri" w:hAnsi="Calibri"/>
            <w:color w:val="B100AA"/>
          </w:rPr>
          <w:t>↗</w:t>
        </w:r>
        <w:r>
          <w:rPr>
            <w:rStyle w:val="InternetLink"/>
            <w:rFonts w:ascii="-webkit-standard" w:hAnsi="-webkit-standard"/>
            <w:color w:val="B100AA"/>
          </w:rPr>
          <w:t>LFG</w:t>
        </w:r>
      </w:hyperlink>
      <w:r>
        <w:rPr>
          <w:rFonts w:ascii="-webkit-standard" w:hAnsi="-webkit-standard"/>
          <w:color w:val="142482"/>
        </w:rPr>
        <w:t>.</w:t>
      </w:r>
    </w:p>
    <w:p>
      <w:pPr>
        <w:pStyle w:val="NormalWeb"/>
        <w:jc w:val="both"/>
        <w:rPr/>
      </w:pPr>
      <w:r>
        <w:rPr>
          <w:rFonts w:ascii="-webkit-standard" w:hAnsi="-webkit-standard"/>
          <w:color w:val="142482"/>
        </w:rPr>
        <w:t>V tradici evropského funkčního strukturalismu postuloval na základě teorie dvou základních funkcí jazyka (onomatologické/pojmenovávací a syntaktické/usouvztažňující) rozlišování slovníku a syntaxe jako dvou základních modulů jazyka</w:t>
      </w:r>
      <w:r>
        <w:rPr>
          <w:rStyle w:val="Appleconvertedspace"/>
          <w:rFonts w:ascii="-webkit-standard" w:hAnsi="-webkit-standard"/>
          <w:color w:val="142482"/>
        </w:rPr>
        <w:t> </w:t>
      </w:r>
      <w:r>
        <w:fldChar w:fldCharType="begin"/>
      </w:r>
      <w:r>
        <w:instrText> HYPERLINK "https://www.czechency.org/slovnik/LEXIKALISTICKÁ HYPOTÉZA" \l "bibitem14"</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Mathesius (1943:161)</w:t>
      </w:r>
      <w:r>
        <w:rPr>
          <w:rFonts w:ascii="-webkit-standard" w:hAnsi="-webkit-standard"/>
          <w:color w:val="142482"/>
        </w:rPr>
        <w:t>, ale tuto myšlenku on sám ani nikdo jiný, pokud je známo, do funkčněstrukturalistické architektury jazyka, z níž by byla patrná organizace slovníku a syntaxe a způsob interakce obou modulů v dané teorii jazyka, nepřevedl. Vliv v evropském strukturalistickém prostředí (ale ne u nás, s výjimkou</w:t>
      </w:r>
      <w:r>
        <w:rPr>
          <w:rStyle w:val="Appleconvertedspace"/>
          <w:rFonts w:ascii="-webkit-standard" w:hAnsi="-webkit-standard"/>
          <w:color w:val="142482"/>
        </w:rPr>
        <w:t> </w:t>
      </w:r>
      <w:hyperlink r:id="rId57">
        <w:r>
          <w:rPr>
            <w:rStyle w:val="InternetLink"/>
            <w:rFonts w:eastAsia="Calibri" w:cs="Calibri" w:ascii="Calibri" w:hAnsi="Calibri"/>
            <w:color w:val="B100AA"/>
          </w:rPr>
          <w:t>↗</w:t>
        </w:r>
        <w:r>
          <w:rPr>
            <w:rStyle w:val="InternetLink"/>
            <w:rFonts w:ascii="-webkit-standard" w:hAnsi="-webkit-standard"/>
            <w:color w:val="B100AA"/>
          </w:rPr>
          <w:t>FGP</w:t>
        </w:r>
      </w:hyperlink>
      <w:r>
        <w:rPr>
          <w:rFonts w:ascii="-webkit-standard" w:hAnsi="-webkit-standard"/>
          <w:color w:val="142482"/>
        </w:rPr>
        <w:t>) naproti tomu získalo</w:t>
      </w:r>
      <w:r>
        <w:rPr>
          <w:rStyle w:val="Appleconvertedspace"/>
          <w:rFonts w:ascii="-webkit-standard" w:hAnsi="-webkit-standard"/>
          <w:color w:val="142482"/>
        </w:rPr>
        <w:t> </w:t>
      </w:r>
      <w:r>
        <w:fldChar w:fldCharType="begin"/>
      </w:r>
      <w:r>
        <w:instrText> HYPERLINK "https://www.czechency.org/slovnik/LEXIKALISTICKÁ HYPOTÉZA" \l "bibitem9"</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Kuryłowiczovo (1936)</w:t>
      </w:r>
      <w:r>
        <w:rPr>
          <w:rStyle w:val="Appleconvertedspace"/>
          <w:rFonts w:ascii="-webkit-standard" w:hAnsi="-webkit-standard"/>
          <w:color w:val="142482"/>
        </w:rPr>
        <w:t> </w:t>
      </w:r>
      <w:r>
        <w:rPr>
          <w:rFonts w:ascii="-webkit-standard" w:hAnsi="-webkit-standard"/>
          <w:color w:val="142482"/>
        </w:rPr>
        <w:t>rozlišování mezi</w:t>
      </w:r>
      <w:r>
        <w:rPr>
          <w:rStyle w:val="Appleconvertedspace"/>
          <w:rFonts w:ascii="-webkit-standard" w:hAnsi="-webkit-standard"/>
          <w:color w:val="142482"/>
        </w:rPr>
        <w:t> </w:t>
      </w:r>
      <w:r>
        <w:rPr>
          <w:rFonts w:ascii="-webkit-standard" w:hAnsi="-webkit-standard"/>
          <w:i/>
          <w:iCs/>
          <w:color w:val="142482"/>
        </w:rPr>
        <w:t>dérivation lexicale</w:t>
      </w:r>
      <w:r>
        <w:rPr>
          <w:rStyle w:val="Appleconvertedspace"/>
          <w:rFonts w:ascii="-webkit-standard" w:hAnsi="-webkit-standard"/>
          <w:color w:val="142482"/>
        </w:rPr>
        <w:t> </w:t>
      </w:r>
      <w:r>
        <w:rPr>
          <w:rFonts w:ascii="-webkit-standard" w:hAnsi="-webkit-standard"/>
          <w:color w:val="142482"/>
        </w:rPr>
        <w:t>a </w:t>
      </w:r>
      <w:r>
        <w:rPr>
          <w:rFonts w:ascii="-webkit-standard" w:hAnsi="-webkit-standard"/>
          <w:i/>
          <w:iCs/>
          <w:color w:val="142482"/>
        </w:rPr>
        <w:t>dérivation syntaxique</w:t>
      </w:r>
      <w:r>
        <w:rPr>
          <w:rFonts w:ascii="-webkit-standard" w:hAnsi="-webkit-standard"/>
          <w:color w:val="142482"/>
        </w:rPr>
        <w:t>, do jisté míry kompatibilní se slabou</w:t>
      </w:r>
      <w:r>
        <w:rPr>
          <w:rStyle w:val="Appleconvertedspace"/>
          <w:rFonts w:ascii="-webkit-standard" w:hAnsi="-webkit-standard"/>
          <w:color w:val="142482"/>
        </w:rPr>
        <w:t> </w:t>
      </w:r>
      <w:r>
        <w:rPr>
          <w:rFonts w:ascii="-webkit-standard" w:hAnsi="-webkit-standard"/>
          <w:b/>
          <w:bCs/>
          <w:color w:val="142482"/>
        </w:rPr>
        <w:t>l.h.</w:t>
      </w:r>
      <w:r>
        <w:rPr>
          <w:rStyle w:val="Appleconvertedspace"/>
          <w:rFonts w:ascii="-webkit-standard" w:hAnsi="-webkit-standard"/>
          <w:color w:val="142482"/>
        </w:rPr>
        <w:t> </w:t>
      </w:r>
      <w:r>
        <w:rPr>
          <w:rFonts w:ascii="-webkit-standard" w:hAnsi="-webkit-standard"/>
          <w:color w:val="142482"/>
        </w:rPr>
        <w:t>Č. lingvistika v proklamovaném funkčním strukturalistickém modelu analýzy spíš intuitivně a/nebo jako pokračovatelka tradiční gramatiky sice rozlišuje slovník a gramatiku, ale nenašla (a asi ani nehledala) model, který by je reprezentoval jako moduly jazyka s nějak vymezenou „dělbou práce“. To znamená, že</w:t>
      </w:r>
      <w:r>
        <w:rPr>
          <w:rStyle w:val="Appleconvertedspace"/>
          <w:rFonts w:ascii="-webkit-standard" w:hAnsi="-webkit-standard"/>
          <w:color w:val="142482"/>
        </w:rPr>
        <w:t> </w:t>
      </w:r>
      <w:r>
        <w:rPr>
          <w:rStyle w:val="Textabbr"/>
          <w:rFonts w:ascii="-webkit-standard" w:hAnsi="-webkit-standard"/>
          <w:color w:val="142482"/>
        </w:rPr>
        <w:t>č.</w:t>
      </w:r>
      <w:r>
        <w:rPr>
          <w:rFonts w:ascii="-webkit-standard" w:hAnsi="-webkit-standard"/>
          <w:color w:val="142482"/>
        </w:rPr>
        <w:t>lexikologie, která slovník popisuje, mlčky a bez vazby na gramatiku počítá se slovníkem, který je místem, kde je lexikální jednotka (LJ) spojena s lexikálním významem. Typická lexikální jednotka tohoto slovníku je abstraktní lexém, přičemž lexém materiálně existuje jako množina všech flexivních a fonologických variant. Princip, že</w:t>
      </w:r>
      <w:r>
        <w:rPr>
          <w:rStyle w:val="Appleconvertedspace"/>
          <w:rFonts w:ascii="-webkit-standard" w:hAnsi="-webkit-standard"/>
          <w:color w:val="142482"/>
        </w:rPr>
        <w:t> </w:t>
      </w:r>
      <w:r>
        <w:rPr>
          <w:rStyle w:val="Textabbr"/>
          <w:rFonts w:ascii="-webkit-standard" w:hAnsi="-webkit-standard"/>
          <w:color w:val="142482"/>
        </w:rPr>
        <w:t>LJ</w:t>
      </w:r>
      <w:r>
        <w:rPr>
          <w:rStyle w:val="Appleconvertedspace"/>
          <w:rFonts w:ascii="-webkit-standard" w:hAnsi="-webkit-standard"/>
          <w:color w:val="142482"/>
        </w:rPr>
        <w:t> </w:t>
      </w:r>
      <w:r>
        <w:rPr>
          <w:rFonts w:ascii="-webkit-standard" w:hAnsi="-webkit-standard"/>
          <w:color w:val="142482"/>
        </w:rPr>
        <w:t>je ve slovníku spojena s významem, vede k tomu, že vedle monolexemických</w:t>
      </w:r>
      <w:r>
        <w:rPr>
          <w:rStyle w:val="Appleconvertedspace"/>
          <w:rFonts w:ascii="-webkit-standard" w:hAnsi="-webkit-standard"/>
          <w:color w:val="142482"/>
        </w:rPr>
        <w:t> </w:t>
      </w:r>
      <w:r>
        <w:rPr>
          <w:rStyle w:val="Textabbr"/>
          <w:rFonts w:ascii="-webkit-standard" w:hAnsi="-webkit-standard"/>
          <w:color w:val="142482"/>
        </w:rPr>
        <w:t>LJ</w:t>
      </w:r>
      <w:r>
        <w:rPr>
          <w:rStyle w:val="Appleconvertedspace"/>
          <w:rFonts w:ascii="-webkit-standard" w:hAnsi="-webkit-standard"/>
          <w:color w:val="142482"/>
        </w:rPr>
        <w:t> </w:t>
      </w:r>
      <w:r>
        <w:rPr>
          <w:rFonts w:ascii="-webkit-standard" w:hAnsi="-webkit-standard"/>
          <w:color w:val="142482"/>
        </w:rPr>
        <w:t>tento slovník obsahuje i vícelexemické</w:t>
      </w:r>
      <w:r>
        <w:rPr>
          <w:rStyle w:val="Appleconvertedspace"/>
          <w:rFonts w:ascii="-webkit-standard" w:hAnsi="-webkit-standard"/>
          <w:color w:val="142482"/>
        </w:rPr>
        <w:t> </w:t>
      </w:r>
      <w:r>
        <w:rPr>
          <w:rStyle w:val="Textabbr"/>
          <w:rFonts w:ascii="-webkit-standard" w:hAnsi="-webkit-standard"/>
          <w:color w:val="142482"/>
        </w:rPr>
        <w:t>LJ</w:t>
      </w:r>
      <w:r>
        <w:rPr>
          <w:rFonts w:ascii="-webkit-standard" w:hAnsi="-webkit-standard"/>
          <w:color w:val="142482"/>
        </w:rPr>
        <w:t>(např. víceslovné frazémy), zase včetně flexe a fonologie. Jak se stávají frázové struktury, tj. struktury, pro jejichž analýzu má aparát jen gramatika, LJ, teorie neříká. Není taky jasné, zda tento slovník obsahuje jako</w:t>
      </w:r>
      <w:r>
        <w:rPr>
          <w:rStyle w:val="Appleconvertedspace"/>
          <w:rFonts w:ascii="-webkit-standard" w:hAnsi="-webkit-standard"/>
          <w:color w:val="142482"/>
        </w:rPr>
        <w:t> </w:t>
      </w:r>
      <w:r>
        <w:rPr>
          <w:rStyle w:val="Textabbr"/>
          <w:rFonts w:ascii="-webkit-standard" w:hAnsi="-webkit-standard"/>
          <w:color w:val="142482"/>
        </w:rPr>
        <w:t>LJ</w:t>
      </w:r>
      <w:r>
        <w:rPr>
          <w:rStyle w:val="Appleconvertedspace"/>
          <w:rFonts w:ascii="-webkit-standard" w:hAnsi="-webkit-standard"/>
          <w:color w:val="142482"/>
        </w:rPr>
        <w:t> </w:t>
      </w:r>
      <w:r>
        <w:rPr>
          <w:rFonts w:ascii="-webkit-standard" w:hAnsi="-webkit-standard"/>
          <w:color w:val="142482"/>
        </w:rPr>
        <w:t>výsledky slovotvorné derivace a kompozice, ale asi ne, protože pravidla „slovotvorby“ v něm nejsou. Princip, že</w:t>
      </w:r>
      <w:r>
        <w:rPr>
          <w:rStyle w:val="Appleconvertedspace"/>
          <w:rFonts w:ascii="-webkit-standard" w:hAnsi="-webkit-standard"/>
          <w:color w:val="142482"/>
        </w:rPr>
        <w:t> </w:t>
      </w:r>
      <w:r>
        <w:rPr>
          <w:rStyle w:val="Textabbr"/>
          <w:rFonts w:ascii="-webkit-standard" w:hAnsi="-webkit-standard"/>
          <w:color w:val="142482"/>
        </w:rPr>
        <w:t>LJ</w:t>
      </w:r>
      <w:r>
        <w:rPr>
          <w:rStyle w:val="Appleconvertedspace"/>
          <w:rFonts w:ascii="-webkit-standard" w:hAnsi="-webkit-standard"/>
          <w:color w:val="142482"/>
        </w:rPr>
        <w:t> </w:t>
      </w:r>
      <w:r>
        <w:rPr>
          <w:rFonts w:ascii="-webkit-standard" w:hAnsi="-webkit-standard"/>
          <w:color w:val="142482"/>
        </w:rPr>
        <w:t>je ve slovníku spojena s významem, vede k tomu, že slovník je jediným místem, kde výsledky derivace a kompozice mohou získat nekompozicionální, tzv. lexikalizovaný význam. Řešení lexikologická teorie slovníku neposkytuje.</w:t>
      </w:r>
    </w:p>
    <w:p>
      <w:pPr>
        <w:pStyle w:val="NormalWeb"/>
        <w:jc w:val="both"/>
        <w:rPr/>
      </w:pPr>
      <w:r>
        <w:rPr>
          <w:rFonts w:ascii="-webkit-standard" w:hAnsi="-webkit-standard"/>
          <w:color w:val="142482"/>
        </w:rPr>
        <w:t>Č. gramatologie zase z tradiční gramatiky převzala analýzu vnitřní struktury slov v teorii</w:t>
      </w:r>
      <w:r>
        <w:rPr>
          <w:rStyle w:val="Appleconvertedspace"/>
          <w:rFonts w:ascii="-webkit-standard" w:hAnsi="-webkit-standard"/>
          <w:color w:val="142482"/>
        </w:rPr>
        <w:t> </w:t>
      </w:r>
      <w:hyperlink r:id="rId58">
        <w:r>
          <w:rPr>
            <w:rStyle w:val="InternetLink"/>
            <w:rFonts w:eastAsia="Calibri" w:cs="Calibri" w:ascii="Calibri" w:hAnsi="Calibri"/>
            <w:color w:val="B100AA"/>
          </w:rPr>
          <w:t>↗</w:t>
        </w:r>
        <w:r>
          <w:rPr>
            <w:rStyle w:val="InternetLink"/>
            <w:rFonts w:ascii="-webkit-standard" w:hAnsi="-webkit-standard"/>
            <w:color w:val="B100AA"/>
          </w:rPr>
          <w:t>slovních druhů</w:t>
        </w:r>
      </w:hyperlink>
      <w:r>
        <w:rPr>
          <w:rFonts w:ascii="-webkit-standard" w:hAnsi="-webkit-standard"/>
          <w:color w:val="142482"/>
        </w:rPr>
        <w:t>, kombinujících morfologické, kategoriálně sémantické a funkčně syntaktické vlastnosti slov, tj. klade si za cíl popsat derivaci a kompozici jako „tvorbu“ slov a flexi jako součást (ohebného) slovního druhu (pro to má zvláštní modul morfologie). Syntax má přístup jen ke flexi, a to na základě toho, že má z morfologie k dispozici „paradigma“ (soubor tvarů (koncovek + alternací uvnitř slova), které slovo dané kategorie má), a syntax provádí jen výběr jednoho z nich (syntax v této teorii pro to má k dispozici dependenční vztahy shody a rekce, mnoho případů ale neumí řešit, např. pádová flexe nominálních adjunktů, pády jmen v </w:t>
      </w:r>
      <w:r>
        <w:rPr>
          <w:rStyle w:val="Textabbr"/>
          <w:rFonts w:ascii="-webkit-standard" w:hAnsi="-webkit-standard"/>
          <w:color w:val="142482"/>
        </w:rPr>
        <w:t>PP</w:t>
      </w:r>
      <w:r>
        <w:rPr>
          <w:rStyle w:val="Appleconvertedspace"/>
          <w:rFonts w:ascii="-webkit-standard" w:hAnsi="-webkit-standard"/>
          <w:color w:val="142482"/>
        </w:rPr>
        <w:t> </w:t>
      </w:r>
      <w:r>
        <w:rPr>
          <w:rFonts w:ascii="-webkit-standard" w:hAnsi="-webkit-standard"/>
          <w:color w:val="142482"/>
        </w:rPr>
        <w:t>aj.). Zbývající část vnitřní struktury slov, tj. slovotvorbu,</w:t>
      </w:r>
      <w:r>
        <w:rPr>
          <w:rStyle w:val="Appleconvertedspace"/>
          <w:rFonts w:ascii="-webkit-standard" w:hAnsi="-webkit-standard"/>
          <w:color w:val="142482"/>
        </w:rPr>
        <w:t> </w:t>
      </w:r>
      <w:r>
        <w:rPr>
          <w:rStyle w:val="Textabbr"/>
          <w:rFonts w:ascii="-webkit-standard" w:hAnsi="-webkit-standard"/>
          <w:color w:val="142482"/>
        </w:rPr>
        <w:t>č.</w:t>
      </w:r>
      <w:r>
        <w:rPr>
          <w:rStyle w:val="Appleconvertedspace"/>
          <w:rFonts w:ascii="-webkit-standard" w:hAnsi="-webkit-standard"/>
          <w:color w:val="142482"/>
        </w:rPr>
        <w:t> </w:t>
      </w:r>
      <w:r>
        <w:rPr>
          <w:rFonts w:ascii="-webkit-standard" w:hAnsi="-webkit-standard"/>
          <w:color w:val="142482"/>
        </w:rPr>
        <w:t>gramatologie explicitně pokládá za samostatný modul (gramatiky), a to na základě zcela monopolního postavení Dokulilovy slovotvorné teorie, viz</w:t>
      </w:r>
      <w:r>
        <w:rPr>
          <w:rStyle w:val="Appleconvertedspace"/>
          <w:rFonts w:ascii="-webkit-standard" w:hAnsi="-webkit-standard"/>
          <w:color w:val="142482"/>
        </w:rPr>
        <w:t> </w:t>
      </w:r>
      <w:hyperlink r:id="rId59">
        <w:r>
          <w:rPr>
            <w:rStyle w:val="InternetLink"/>
            <w:rFonts w:eastAsia="Calibri" w:cs="Calibri" w:ascii="Calibri" w:hAnsi="Calibri"/>
            <w:color w:val="B100AA"/>
          </w:rPr>
          <w:t>↗</w:t>
        </w:r>
        <w:r>
          <w:rPr>
            <w:rStyle w:val="InternetLink"/>
            <w:rFonts w:ascii="-webkit-standard" w:hAnsi="-webkit-standard"/>
            <w:color w:val="B100AA"/>
          </w:rPr>
          <w:t>OTS</w:t>
        </w:r>
      </w:hyperlink>
      <w:r>
        <w:rPr>
          <w:rFonts w:ascii="-webkit-standard" w:hAnsi="-webkit-standard"/>
          <w:color w:val="142482"/>
        </w:rPr>
        <w:t>.</w:t>
      </w:r>
      <w:r>
        <w:rPr>
          <w:rStyle w:val="Appleconvertedspace"/>
          <w:rFonts w:ascii="-webkit-standard" w:hAnsi="-webkit-standard"/>
          <w:color w:val="142482"/>
        </w:rPr>
        <w:t> </w:t>
      </w:r>
      <w:r>
        <w:fldChar w:fldCharType="begin"/>
      </w:r>
      <w:r>
        <w:instrText> HYPERLINK "https://www.czechency.org/slovnik/LEXIKALISTICKÁ HYPOTÉZA" \l "bibitem6"</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Dokulil (1963)</w:t>
      </w:r>
      <w:r>
        <w:rPr>
          <w:rStyle w:val="Appleconvertedspace"/>
          <w:rFonts w:ascii="-webkit-standard" w:hAnsi="-webkit-standard"/>
          <w:color w:val="142482"/>
        </w:rPr>
        <w:t> </w:t>
      </w:r>
      <w:r>
        <w:rPr>
          <w:rFonts w:ascii="-webkit-standard" w:hAnsi="-webkit-standard"/>
          <w:color w:val="142482"/>
        </w:rPr>
        <w:t>(a jinde) totiž jednoznačně zastával názor, že slovotvorba se neřídí syntaktickými pravidly (v diskusi s polskými lingvisty, kteří argumentovali už v pol. 20. stol. pro opačnou analýzu); srov. dokulilovskou tradici onomaziologického přístupu k slovotvorbě v české a slovenské linii u Šlosara, Štíchy, Horeckého, Štekauera</w:t>
      </w:r>
      <w:r>
        <w:rPr>
          <w:rStyle w:val="Appleconvertedspace"/>
          <w:rFonts w:ascii="-webkit-standard" w:hAnsi="-webkit-standard"/>
          <w:color w:val="142482"/>
        </w:rPr>
        <w:t> </w:t>
      </w:r>
      <w:r>
        <w:rPr>
          <w:rStyle w:val="Textabbr"/>
          <w:rFonts w:ascii="-webkit-standard" w:hAnsi="-webkit-standard"/>
          <w:color w:val="142482"/>
        </w:rPr>
        <w:t>ad.</w:t>
      </w:r>
      <w:r>
        <w:rPr>
          <w:rFonts w:ascii="-webkit-standard" w:hAnsi="-webkit-standard"/>
          <w:color w:val="142482"/>
        </w:rPr>
        <w:t>, ale i v cizině; viz </w:t>
      </w:r>
      <w:r>
        <w:fldChar w:fldCharType="begin"/>
      </w:r>
      <w:r>
        <w:instrText> HYPERLINK "https://www.czechency.org/slovnik/LEXIKALISTICKÁ HYPOTÉZA" \l "bibitem20"</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Štekauer (2005)</w:t>
      </w:r>
      <w:r>
        <w:rPr>
          <w:rFonts w:ascii="-webkit-standard" w:hAnsi="-webkit-standard"/>
          <w:color w:val="142482"/>
        </w:rPr>
        <w:t>. O výklad slov a frází jako dvou systémů řízených společnými principy syntaktickými se v </w:t>
      </w:r>
      <w:r>
        <w:rPr>
          <w:rStyle w:val="Textabbr"/>
          <w:rFonts w:ascii="-webkit-standard" w:hAnsi="-webkit-standard"/>
          <w:color w:val="142482"/>
        </w:rPr>
        <w:t>č.</w:t>
      </w:r>
      <w:r>
        <w:rPr>
          <w:rStyle w:val="Appleconvertedspace"/>
          <w:rFonts w:ascii="-webkit-standard" w:hAnsi="-webkit-standard"/>
          <w:color w:val="142482"/>
        </w:rPr>
        <w:t> </w:t>
      </w:r>
      <w:r>
        <w:rPr>
          <w:rFonts w:ascii="-webkit-standard" w:hAnsi="-webkit-standard"/>
          <w:color w:val="142482"/>
        </w:rPr>
        <w:t>lingvistice pokusil jen</w:t>
      </w:r>
      <w:r>
        <w:rPr>
          <w:rStyle w:val="Appleconvertedspace"/>
          <w:rFonts w:ascii="-webkit-standard" w:hAnsi="-webkit-standard"/>
          <w:color w:val="142482"/>
        </w:rPr>
        <w:t> </w:t>
      </w:r>
      <w:r>
        <w:fldChar w:fldCharType="begin"/>
      </w:r>
      <w:r>
        <w:instrText> HYPERLINK "https://www.czechency.org/slovnik/LEXIKALISTICKÁ HYPOTÉZA" \l "bibitem17"</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Skalička (1970)</w:t>
      </w:r>
      <w:r>
        <w:rPr>
          <w:rFonts w:ascii="-webkit-standard" w:hAnsi="-webkit-standard"/>
          <w:color w:val="142482"/>
        </w:rPr>
        <w:t>, jeho představu teorie tzv.</w:t>
      </w:r>
      <w:r>
        <w:rPr>
          <w:rStyle w:val="Appleconvertedspace"/>
          <w:rFonts w:ascii="-webkit-standard" w:hAnsi="-webkit-standard"/>
          <w:color w:val="142482"/>
        </w:rPr>
        <w:t> </w:t>
      </w:r>
      <w:r>
        <w:rPr>
          <w:rStyle w:val="Definition"/>
          <w:rFonts w:ascii="-webkit-standard" w:hAnsi="-webkit-standard"/>
          <w:b/>
          <w:bCs/>
          <w:i/>
          <w:iCs/>
          <w:color w:val="142482"/>
        </w:rPr>
        <w:t>hyposyntaxe</w:t>
      </w:r>
      <w:r>
        <w:rPr>
          <w:rStyle w:val="Appleconvertedspace"/>
          <w:rFonts w:ascii="-webkit-standard" w:hAnsi="-webkit-standard"/>
          <w:color w:val="142482"/>
        </w:rPr>
        <w:t> </w:t>
      </w:r>
      <w:r>
        <w:rPr>
          <w:rFonts w:ascii="-webkit-standard" w:hAnsi="-webkit-standard"/>
          <w:color w:val="142482"/>
        </w:rPr>
        <w:t>však nikdo nepřijal.</w:t>
      </w:r>
    </w:p>
    <w:p>
      <w:pPr>
        <w:pStyle w:val="NormalWeb"/>
        <w:jc w:val="both"/>
        <w:rPr>
          <w:rFonts w:ascii="-webkit-standard" w:hAnsi="-webkit-standard"/>
          <w:color w:val="142482"/>
        </w:rPr>
      </w:pPr>
      <w:r>
        <w:rPr>
          <w:rFonts w:ascii="-webkit-standard" w:hAnsi="-webkit-standard"/>
          <w:color w:val="142482"/>
        </w:rPr>
        <w:t>GENERATIVNÍ GRAMATIKA</w:t>
      </w:r>
    </w:p>
    <w:p>
      <w:pPr>
        <w:pStyle w:val="NormalWeb"/>
        <w:jc w:val="both"/>
        <w:rPr/>
      </w:pPr>
      <w:r>
        <w:rPr>
          <w:rFonts w:ascii="-webkit-standard" w:hAnsi="-webkit-standard"/>
          <w:color w:val="142482"/>
        </w:rPr>
        <w:t>Vymezení a popis přirozených jazyků (původně zejména jejich syntaktické struktury). V 50. letech 20. stol. zavedl</w:t>
      </w:r>
      <w:r>
        <w:rPr>
          <w:rStyle w:val="Appleconvertedspace"/>
          <w:rFonts w:ascii="-webkit-standard" w:hAnsi="-webkit-standard"/>
          <w:color w:val="142482"/>
        </w:rPr>
        <w:t> </w:t>
      </w:r>
      <w:r>
        <w:fldChar w:fldCharType="begin"/>
      </w:r>
      <w:r>
        <w:instrText> HYPERLINK "https://www.czechency.org/slovnik/GENERATIVNÍ GRAMATIKA" \l "bibitem7"</w:instrText>
      </w:r>
      <w:r>
        <w:fldChar w:fldCharType="separate"/>
      </w:r>
      <w:r>
        <w:rPr>
          <w:rStyle w:val="InternetLink"/>
          <w:rFonts w:eastAsia="MS Mincho" w:cs="MS Mincho" w:ascii="MS Mincho" w:hAnsi="MS Mincho"/>
          <w:color w:val="B100AA"/>
        </w:rPr>
        <w:t>✍</w:t>
      </w:r>
      <w:r>
        <w:fldChar w:fldCharType="end"/>
      </w:r>
      <w:r>
        <w:rPr>
          <w:rStyle w:val="InternetLink"/>
          <w:rFonts w:ascii="-webkit-standard" w:hAnsi="-webkit-standard"/>
          <w:color w:val="B100AA"/>
        </w:rPr>
        <w:t>Chomsky (1957)</w:t>
      </w:r>
      <w:r>
        <w:rPr>
          <w:rStyle w:val="Appleconvertedspace"/>
          <w:rFonts w:ascii="-webkit-standard" w:hAnsi="-webkit-standard"/>
          <w:color w:val="142482"/>
        </w:rPr>
        <w:t> </w:t>
      </w:r>
      <w:r>
        <w:rPr>
          <w:rFonts w:ascii="-webkit-standard" w:hAnsi="-webkit-standard"/>
          <w:color w:val="142482"/>
        </w:rPr>
        <w:t>v rámci</w:t>
      </w:r>
      <w:r>
        <w:rPr>
          <w:rStyle w:val="Appleconvertedspace"/>
          <w:rFonts w:ascii="-webkit-standard" w:hAnsi="-webkit-standard"/>
          <w:color w:val="142482"/>
        </w:rPr>
        <w:t> </w:t>
      </w:r>
      <w:hyperlink r:id="rId60">
        <w:r>
          <w:rPr>
            <w:rStyle w:val="InternetLink"/>
            <w:rFonts w:eastAsia="Calibri" w:cs="Calibri" w:ascii="Calibri" w:hAnsi="Calibri"/>
            <w:color w:val="B100AA"/>
          </w:rPr>
          <w:t>↗</w:t>
        </w:r>
        <w:r>
          <w:rPr>
            <w:rStyle w:val="InternetLink"/>
            <w:rFonts w:ascii="-webkit-standard" w:hAnsi="-webkit-standard"/>
            <w:color w:val="B100AA"/>
          </w:rPr>
          <w:t>TGG</w:t>
        </w:r>
      </w:hyperlink>
      <w:r>
        <w:rPr>
          <w:rStyle w:val="Appleconvertedspace"/>
          <w:rFonts w:ascii="-webkit-standard" w:hAnsi="-webkit-standard"/>
          <w:color w:val="142482"/>
        </w:rPr>
        <w:t> </w:t>
      </w:r>
      <w:r>
        <w:rPr>
          <w:rFonts w:ascii="-webkit-standard" w:hAnsi="-webkit-standard"/>
          <w:color w:val="142482"/>
        </w:rPr>
        <w:t>definici formální</w:t>
      </w:r>
      <w:r>
        <w:rPr>
          <w:rStyle w:val="Appleconvertedspace"/>
          <w:rFonts w:ascii="-webkit-standard" w:hAnsi="-webkit-standard"/>
          <w:color w:val="142482"/>
        </w:rPr>
        <w:t>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jakožto konečného aparátu vymezujícího konečný</w:t>
      </w:r>
      <w:r>
        <w:rPr>
          <w:rStyle w:val="Appleconvertedspace"/>
          <w:rFonts w:ascii="-webkit-standard" w:hAnsi="-webkit-standard"/>
          <w:color w:val="142482"/>
        </w:rPr>
        <w:t>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nekonečný jazyk, kde se přirozený</w:t>
      </w:r>
      <w:r>
        <w:rPr>
          <w:rStyle w:val="Appleconvertedspace"/>
          <w:rFonts w:ascii="-webkit-standard" w:hAnsi="-webkit-standard"/>
          <w:color w:val="142482"/>
        </w:rPr>
        <w:t> </w:t>
      </w:r>
      <w:r>
        <w:rPr>
          <w:rStyle w:val="Textabbr"/>
          <w:rFonts w:ascii="-webkit-standard" w:hAnsi="-webkit-standard"/>
          <w:color w:val="142482"/>
        </w:rPr>
        <w:t>jaz.</w:t>
      </w:r>
      <w:r>
        <w:rPr>
          <w:rStyle w:val="Appleconvertedspace"/>
          <w:rFonts w:ascii="-webkit-standard" w:hAnsi="-webkit-standard"/>
          <w:color w:val="142482"/>
        </w:rPr>
        <w:t> </w:t>
      </w:r>
      <w:r>
        <w:rPr>
          <w:rFonts w:ascii="-webkit-standard" w:hAnsi="-webkit-standard"/>
          <w:color w:val="142482"/>
        </w:rPr>
        <w:t>chápe jako určitá množina řetězců utvořených ze slovních tvarů daného jazyka; tyto řetězce se nazývají věty.</w:t>
      </w:r>
      <w:r>
        <w:rPr>
          <w:rStyle w:val="Appleconvertedspace"/>
          <w:rFonts w:ascii="-webkit-standard" w:hAnsi="-webkit-standard"/>
          <w:color w:val="142482"/>
        </w:rPr>
        <w:t>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je definována jako uspořádaná čtveřice G = (V</w:t>
      </w:r>
      <w:r>
        <w:rPr>
          <w:rFonts w:ascii="-webkit-standard" w:hAnsi="-webkit-standard"/>
          <w:color w:val="142482"/>
          <w:vertAlign w:val="subscript"/>
        </w:rPr>
        <w:t>N</w:t>
      </w:r>
      <w:r>
        <w:rPr>
          <w:rFonts w:ascii="-webkit-standard" w:hAnsi="-webkit-standard"/>
          <w:color w:val="142482"/>
        </w:rPr>
        <w:t>, V</w:t>
      </w:r>
      <w:r>
        <w:rPr>
          <w:rFonts w:ascii="-webkit-standard" w:hAnsi="-webkit-standard"/>
          <w:color w:val="142482"/>
          <w:vertAlign w:val="subscript"/>
        </w:rPr>
        <w:t>T</w:t>
      </w:r>
      <w:r>
        <w:rPr>
          <w:rFonts w:ascii="-webkit-standard" w:hAnsi="-webkit-standard"/>
          <w:color w:val="142482"/>
        </w:rPr>
        <w:t>, S, R), kde V</w:t>
      </w:r>
      <w:r>
        <w:rPr>
          <w:rFonts w:ascii="-webkit-standard" w:hAnsi="-webkit-standard"/>
          <w:color w:val="142482"/>
          <w:vertAlign w:val="subscript"/>
        </w:rPr>
        <w:t>N</w:t>
      </w:r>
      <w:r>
        <w:rPr>
          <w:rStyle w:val="Appleconvertedspace"/>
          <w:rFonts w:ascii="-webkit-standard" w:hAnsi="-webkit-standard"/>
          <w:color w:val="142482"/>
        </w:rPr>
        <w:t> </w:t>
      </w:r>
      <w:r>
        <w:rPr>
          <w:rFonts w:ascii="-webkit-standard" w:hAnsi="-webkit-standard"/>
          <w:color w:val="142482"/>
        </w:rPr>
        <w:t>je množina neterminálních symbolů, V</w:t>
      </w:r>
      <w:r>
        <w:rPr>
          <w:rFonts w:ascii="-webkit-standard" w:hAnsi="-webkit-standard"/>
          <w:color w:val="142482"/>
          <w:vertAlign w:val="subscript"/>
        </w:rPr>
        <w:t>T</w:t>
      </w:r>
      <w:r>
        <w:rPr>
          <w:rFonts w:ascii="-webkit-standard" w:hAnsi="-webkit-standard"/>
          <w:color w:val="142482"/>
        </w:rPr>
        <w:t> je množina terminálních symbolů, S je speciální prvek z množiny V</w:t>
      </w:r>
      <w:r>
        <w:rPr>
          <w:rFonts w:ascii="-webkit-standard" w:hAnsi="-webkit-standard"/>
          <w:color w:val="142482"/>
          <w:vertAlign w:val="subscript"/>
        </w:rPr>
        <w:t>N</w:t>
      </w:r>
      <w:r>
        <w:rPr>
          <w:rFonts w:ascii="-webkit-standard" w:hAnsi="-webkit-standard"/>
          <w:color w:val="142482"/>
        </w:rPr>
        <w:t>, tzv. počáteční symbol, a R je množina přepisovacích pravidel tvaru α → β (čti: α přepiš na β), kde α a β jsou řetězce jakožto konečné posloupnosti symbolů ze sjednocení množin V</w:t>
      </w:r>
      <w:r>
        <w:rPr>
          <w:rFonts w:ascii="-webkit-standard" w:hAnsi="-webkit-standard"/>
          <w:color w:val="142482"/>
          <w:vertAlign w:val="subscript"/>
        </w:rPr>
        <w:t>N</w:t>
      </w:r>
      <w:r>
        <w:rPr>
          <w:rStyle w:val="Appleconvertedspace"/>
          <w:rFonts w:ascii="-webkit-standard" w:hAnsi="-webkit-standard"/>
          <w:color w:val="142482"/>
          <w:vertAlign w:val="subscript"/>
        </w:rPr>
        <w:t> </w:t>
      </w:r>
      <w:r>
        <w:rPr>
          <w:rFonts w:ascii="-webkit-standard" w:hAnsi="-webkit-standard"/>
          <w:color w:val="142482"/>
        </w:rPr>
        <w:t>a V</w:t>
      </w:r>
      <w:r>
        <w:rPr>
          <w:rFonts w:ascii="-webkit-standard" w:hAnsi="-webkit-standard"/>
          <w:color w:val="142482"/>
          <w:vertAlign w:val="subscript"/>
        </w:rPr>
        <w:t>T</w:t>
      </w:r>
      <w:r>
        <w:rPr>
          <w:rFonts w:ascii="-webkit-standard" w:hAnsi="-webkit-standard"/>
          <w:color w:val="142482"/>
        </w:rPr>
        <w:t>. Řetězec α se nazývá levou stranou pravidla, řetězec β stranou pravou. Při generování věty podle</w:t>
      </w:r>
      <w:r>
        <w:rPr>
          <w:rStyle w:val="Appleconvertedspace"/>
          <w:rFonts w:ascii="-webkit-standard" w:hAnsi="-webkit-standard"/>
          <w:color w:val="142482"/>
        </w:rPr>
        <w:t>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G se přitom vychází z počátečního symbolu S jako počátečního řetězce (označme jej jako x</w:t>
      </w:r>
      <w:r>
        <w:rPr>
          <w:rFonts w:ascii="-webkit-standard" w:hAnsi="-webkit-standard"/>
          <w:color w:val="142482"/>
          <w:vertAlign w:val="subscript"/>
        </w:rPr>
        <w:t>1</w:t>
      </w:r>
      <w:r>
        <w:rPr>
          <w:rFonts w:ascii="-webkit-standard" w:hAnsi="-webkit-standard"/>
          <w:color w:val="142482"/>
        </w:rPr>
        <w:t>) a postupnou aplikací přepisovacích pravidel na tento řetězec a na řetězce z něj postupně vznikající se vytváří derivace, tj. posloupnost řetězců (tzv. slovních forem) x</w:t>
      </w:r>
      <w:r>
        <w:rPr>
          <w:rFonts w:ascii="-webkit-standard" w:hAnsi="-webkit-standard"/>
          <w:color w:val="142482"/>
          <w:vertAlign w:val="subscript"/>
        </w:rPr>
        <w:t>1</w:t>
      </w:r>
      <w:r>
        <w:rPr>
          <w:rFonts w:ascii="-webkit-standard" w:hAnsi="-webkit-standard"/>
          <w:color w:val="142482"/>
        </w:rPr>
        <w:t>, …, x</w:t>
      </w:r>
      <w:r>
        <w:rPr>
          <w:rFonts w:ascii="-webkit-standard" w:hAnsi="-webkit-standard"/>
          <w:color w:val="142482"/>
          <w:vertAlign w:val="subscript"/>
        </w:rPr>
        <w:t>n</w:t>
      </w:r>
      <w:r>
        <w:rPr>
          <w:rFonts w:ascii="-webkit-standard" w:hAnsi="-webkit-standard"/>
          <w:color w:val="142482"/>
        </w:rPr>
        <w:t>, a to tak, že řetězec x</w:t>
      </w:r>
      <w:r>
        <w:rPr>
          <w:rFonts w:ascii="-webkit-standard" w:hAnsi="-webkit-standard"/>
          <w:color w:val="142482"/>
          <w:vertAlign w:val="subscript"/>
        </w:rPr>
        <w:t>i+1</w:t>
      </w:r>
      <w:r>
        <w:rPr>
          <w:rStyle w:val="Appleconvertedspace"/>
          <w:rFonts w:ascii="-webkit-standard" w:hAnsi="-webkit-standard"/>
          <w:color w:val="142482"/>
        </w:rPr>
        <w:t> </w:t>
      </w:r>
      <w:r>
        <w:rPr>
          <w:rFonts w:ascii="-webkit-standard" w:hAnsi="-webkit-standard"/>
          <w:color w:val="142482"/>
        </w:rPr>
        <w:t>se odvodí (derivuje) z řetězce x</w:t>
      </w:r>
      <w:r>
        <w:rPr>
          <w:rFonts w:ascii="-webkit-standard" w:hAnsi="-webkit-standard"/>
          <w:color w:val="142482"/>
          <w:vertAlign w:val="subscript"/>
        </w:rPr>
        <w:t>i</w:t>
      </w:r>
      <w:r>
        <w:rPr>
          <w:rFonts w:ascii="-webkit-standard" w:hAnsi="-webkit-standard"/>
          <w:color w:val="142482"/>
        </w:rPr>
        <w:t> aplikací jednoho z pravidel množiny R (označme toto pravidlo jako P) tak, že se nějaký souvislý podřetězec řetězce x</w:t>
      </w:r>
      <w:r>
        <w:rPr>
          <w:rFonts w:ascii="-webkit-standard" w:hAnsi="-webkit-standard"/>
          <w:color w:val="142482"/>
          <w:vertAlign w:val="subscript"/>
        </w:rPr>
        <w:t>i</w:t>
      </w:r>
      <w:r>
        <w:rPr>
          <w:rFonts w:ascii="-webkit-standard" w:hAnsi="-webkit-standard"/>
          <w:color w:val="142482"/>
        </w:rPr>
        <w:t> shodný s levou stranou pravidla P přepíše (nahradí) odpovídající pravou stranou tohoto pravidla. Tento proces probíhá do té doby, dokud nevznikne řetězec x</w:t>
      </w:r>
      <w:r>
        <w:rPr>
          <w:rFonts w:ascii="-webkit-standard" w:hAnsi="-webkit-standard"/>
          <w:color w:val="142482"/>
          <w:vertAlign w:val="subscript"/>
        </w:rPr>
        <w:t>n</w:t>
      </w:r>
      <w:r>
        <w:rPr>
          <w:rStyle w:val="Appleconvertedspace"/>
          <w:rFonts w:ascii="-webkit-standard" w:hAnsi="-webkit-standard"/>
          <w:color w:val="142482"/>
        </w:rPr>
        <w:t> </w:t>
      </w:r>
      <w:r>
        <w:rPr>
          <w:rFonts w:ascii="-webkit-standard" w:hAnsi="-webkit-standard"/>
          <w:color w:val="142482"/>
        </w:rPr>
        <w:t>složený pouze z terminálních symbolů</w:t>
      </w:r>
      <w:r>
        <w:rPr>
          <w:rStyle w:val="Appleconvertedspace"/>
          <w:rFonts w:ascii="-webkit-standard" w:hAnsi="-webkit-standard"/>
          <w:color w:val="142482"/>
        </w:rPr>
        <w:t> </w:t>
      </w:r>
      <w:r>
        <w:rPr>
          <w:rFonts w:ascii="-webkit-standard" w:hAnsi="-webkit-standard"/>
          <w:b/>
          <w:bCs/>
          <w:color w:val="142482"/>
        </w:rPr>
        <w:t>g.g.</w:t>
      </w:r>
      <w:r>
        <w:rPr>
          <w:rFonts w:ascii="-webkit-standard" w:hAnsi="-webkit-standard"/>
          <w:color w:val="142482"/>
        </w:rPr>
        <w:t>O tomto řetězci se pak říká, že je</w:t>
      </w:r>
      <w:r>
        <w:rPr>
          <w:rStyle w:val="Appleconvertedspace"/>
          <w:rFonts w:ascii="-webkit-standard" w:hAnsi="-webkit-standard"/>
          <w:color w:val="142482"/>
        </w:rPr>
        <w:t> </w:t>
      </w:r>
      <w:r>
        <w:rPr>
          <w:rFonts w:ascii="-webkit-standard" w:hAnsi="-webkit-standard"/>
          <w:i/>
          <w:iCs/>
          <w:color w:val="142482"/>
        </w:rPr>
        <w:t>generován</w:t>
      </w:r>
      <w:r>
        <w:rPr>
          <w:rStyle w:val="Appleconvertedspace"/>
          <w:rFonts w:ascii="-webkit-standard" w:hAnsi="-webkit-standard"/>
          <w:color w:val="142482"/>
        </w:rPr>
        <w:t>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Množina všech takto generovaných řetězců složených z prvků abecedy V</w:t>
      </w:r>
      <w:r>
        <w:rPr>
          <w:rFonts w:ascii="-webkit-standard" w:hAnsi="-webkit-standard"/>
          <w:color w:val="142482"/>
          <w:vertAlign w:val="subscript"/>
        </w:rPr>
        <w:t>T</w:t>
      </w:r>
      <w:r>
        <w:rPr>
          <w:rStyle w:val="Appleconvertedspace"/>
          <w:rFonts w:ascii="-webkit-standard" w:hAnsi="-webkit-standard"/>
          <w:color w:val="142482"/>
        </w:rPr>
        <w:t> </w:t>
      </w:r>
      <w:r>
        <w:rPr>
          <w:rFonts w:ascii="-webkit-standard" w:hAnsi="-webkit-standard"/>
          <w:color w:val="142482"/>
        </w:rPr>
        <w:t>tvoří</w:t>
      </w:r>
      <w:r>
        <w:rPr>
          <w:rStyle w:val="Appleconvertedspace"/>
          <w:rFonts w:ascii="-webkit-standard" w:hAnsi="-webkit-standard"/>
          <w:color w:val="142482"/>
        </w:rPr>
        <w:t> </w:t>
      </w:r>
      <w:hyperlink r:id="rId61">
        <w:r>
          <w:rPr>
            <w:rStyle w:val="InternetLink"/>
            <w:rFonts w:eastAsia="Calibri" w:cs="Calibri" w:ascii="Calibri" w:hAnsi="Calibri"/>
            <w:color w:val="B100AA"/>
          </w:rPr>
          <w:t>↗</w:t>
        </w:r>
        <w:r>
          <w:rPr>
            <w:rStyle w:val="InternetLink"/>
            <w:rFonts w:ascii="-webkit-standard" w:hAnsi="-webkit-standard"/>
            <w:color w:val="B100AA"/>
          </w:rPr>
          <w:t>formální jazyk</w:t>
        </w:r>
      </w:hyperlink>
      <w:r>
        <w:rPr>
          <w:rStyle w:val="Appleconvertedspace"/>
          <w:rFonts w:ascii="-webkit-standard" w:hAnsi="-webkit-standard"/>
          <w:color w:val="142482"/>
        </w:rPr>
        <w:t> </w:t>
      </w:r>
      <w:r>
        <w:rPr>
          <w:rFonts w:ascii="-webkit-standard" w:hAnsi="-webkit-standard"/>
          <w:color w:val="142482"/>
        </w:rPr>
        <w:t>generovaný</w:t>
      </w:r>
      <w:r>
        <w:rPr>
          <w:rStyle w:val="Appleconvertedspace"/>
          <w:rFonts w:ascii="-webkit-standard" w:hAnsi="-webkit-standard"/>
          <w:color w:val="142482"/>
        </w:rPr>
        <w:t>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Takto obecně pojatá</w:t>
      </w:r>
      <w:r>
        <w:rPr>
          <w:rStyle w:val="Appleconvertedspace"/>
          <w:rFonts w:ascii="-webkit-standard" w:hAnsi="-webkit-standard"/>
          <w:color w:val="142482"/>
        </w:rPr>
        <w:t> </w:t>
      </w:r>
      <w:r>
        <w:rPr>
          <w:rFonts w:ascii="-webkit-standard" w:hAnsi="-webkit-standard"/>
          <w:b/>
          <w:bCs/>
          <w:color w:val="142482"/>
        </w:rPr>
        <w:t>g.g.</w:t>
      </w:r>
      <w:r>
        <w:rPr>
          <w:rFonts w:ascii="-webkit-standard" w:hAnsi="-webkit-standard"/>
          <w:color w:val="142482"/>
        </w:rPr>
        <w:t>umožňuje různé lingvistické interpretace: výsledný generovaný řetězec se dá např. chápat jako věta složená ze slovních tvarů jakožto terminálních symbolů a pravidla</w:t>
      </w:r>
      <w:r>
        <w:rPr>
          <w:rStyle w:val="Appleconvertedspace"/>
          <w:rFonts w:ascii="-webkit-standard" w:hAnsi="-webkit-standard"/>
          <w:color w:val="142482"/>
        </w:rPr>
        <w:t>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tak mohou představovat syntaktická pravidla platná v daném jazyce,</w:t>
      </w:r>
      <w:r>
        <w:rPr>
          <w:rStyle w:val="Appleconvertedspace"/>
          <w:rFonts w:ascii="-webkit-standard" w:hAnsi="-webkit-standard"/>
          <w:color w:val="142482"/>
        </w:rPr>
        <w:t>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jako slovní tvar složený z fonémů (grafémů)/morfů/morfémů jakožto terminálních symbolů ad. Podle omezení kladených na tvar přepisovacích pravidel se definuje</w:t>
      </w:r>
      <w:r>
        <w:rPr>
          <w:rStyle w:val="Appleconvertedspace"/>
          <w:rFonts w:ascii="-webkit-standard" w:hAnsi="-webkit-standard"/>
          <w:color w:val="142482"/>
        </w:rPr>
        <w:t> </w:t>
      </w:r>
      <w:hyperlink r:id="rId62">
        <w:r>
          <w:rPr>
            <w:rStyle w:val="InternetLink"/>
            <w:rFonts w:eastAsia="Calibri" w:cs="Calibri" w:ascii="Calibri" w:hAnsi="Calibri"/>
            <w:color w:val="B100AA"/>
          </w:rPr>
          <w:t>↗</w:t>
        </w:r>
        <w:r>
          <w:rPr>
            <w:rStyle w:val="InternetLink"/>
            <w:rFonts w:ascii="-webkit-standard" w:hAnsi="-webkit-standard"/>
            <w:color w:val="B100AA"/>
          </w:rPr>
          <w:t>Chomského hierarchie</w:t>
        </w:r>
        <w:r>
          <w:rPr>
            <w:rStyle w:val="Appleconvertedspace"/>
            <w:rFonts w:ascii="-webkit-standard" w:hAnsi="-webkit-standard"/>
            <w:color w:val="B100AA"/>
          </w:rPr>
          <w:t> </w:t>
        </w:r>
      </w:hyperlink>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(a též jazyků generovaných těmito</w:t>
      </w:r>
      <w:r>
        <w:rPr>
          <w:rStyle w:val="Appleconvertedspace"/>
          <w:rFonts w:ascii="-webkit-standard" w:hAnsi="-webkit-standard"/>
          <w:color w:val="142482"/>
        </w:rPr>
        <w:t> </w:t>
      </w:r>
      <w:r>
        <w:rPr>
          <w:rFonts w:ascii="-webkit-standard" w:hAnsi="-webkit-standard"/>
          <w:b/>
          <w:bCs/>
          <w:color w:val="142482"/>
        </w:rPr>
        <w:t>g.g.</w:t>
      </w:r>
      <w:r>
        <w:rPr>
          <w:rFonts w:ascii="-webkit-standard" w:hAnsi="-webkit-standard"/>
          <w:color w:val="142482"/>
        </w:rPr>
        <w:t>): (a)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(a jazyky) typu 0: na přepisovací pravidla nejsou kladena žádná omezení (tj. jde tu o obecný přepisovací systém); tyto</w:t>
      </w:r>
      <w:r>
        <w:rPr>
          <w:rStyle w:val="Appleconvertedspace"/>
          <w:rFonts w:ascii="-webkit-standard" w:hAnsi="-webkit-standard"/>
          <w:color w:val="142482"/>
        </w:rPr>
        <w:t>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generují největší třídu jazyků nazývaných rekurzivně spočetné a jejich slabá generativní síla odpovídá tzv. obecnému Turingovu stroji; (b)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(a jazyky) typu 1: na pravidla je kladeno omezení, že levá strana žádného pravidla nemá více symbolů než strana pravá, přičemž na levé straně každého pravidla se vyskytuje aspoň jeden neterminální symbol. Takové</w:t>
      </w:r>
      <w:r>
        <w:rPr>
          <w:rStyle w:val="Appleconvertedspace"/>
          <w:rFonts w:ascii="-webkit-standard" w:hAnsi="-webkit-standard"/>
          <w:color w:val="142482"/>
        </w:rPr>
        <w:t>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(a jazyky) se také nazývají kontextové</w:t>
      </w:r>
      <w:r>
        <w:rPr>
          <w:rStyle w:val="Appleconvertedspace"/>
          <w:rFonts w:ascii="-webkit-standard" w:hAnsi="-webkit-standard"/>
          <w:color w:val="142482"/>
        </w:rPr>
        <w:t>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nezkracující; (c) </w:t>
      </w:r>
      <w:r>
        <w:rPr>
          <w:rFonts w:ascii="-webkit-standard" w:hAnsi="-webkit-standard"/>
          <w:b/>
          <w:bCs/>
          <w:color w:val="142482"/>
        </w:rPr>
        <w:t>g.g.</w:t>
      </w:r>
      <w:r>
        <w:rPr>
          <w:rFonts w:ascii="-webkit-standard" w:hAnsi="-webkit-standard"/>
          <w:color w:val="142482"/>
        </w:rPr>
        <w:t>(a jazyk) typu 2: levou stranu každého pravidla tvoří jediný neterminální symbol (schematicky X → α, kde α je řetězec složený z terminálů a/nebo neterminálů, může být i prázdný). Takové</w:t>
      </w:r>
      <w:r>
        <w:rPr>
          <w:rStyle w:val="Appleconvertedspace"/>
          <w:rFonts w:ascii="-webkit-standard" w:hAnsi="-webkit-standard"/>
          <w:color w:val="142482"/>
        </w:rPr>
        <w:t> </w:t>
      </w:r>
      <w:r>
        <w:rPr>
          <w:rFonts w:ascii="-webkit-standard" w:hAnsi="-webkit-standard"/>
          <w:b/>
          <w:bCs/>
          <w:color w:val="142482"/>
        </w:rPr>
        <w:t>g.g.</w:t>
      </w:r>
      <w:r>
        <w:rPr>
          <w:rFonts w:ascii="-webkit-standard" w:hAnsi="-webkit-standard"/>
          <w:color w:val="142482"/>
        </w:rPr>
        <w:t>(a jazyky) se nazývají bezkontextové</w:t>
      </w:r>
      <w:r>
        <w:rPr>
          <w:rStyle w:val="Appleconvertedspace"/>
          <w:rFonts w:ascii="-webkit-standard" w:hAnsi="-webkit-standard"/>
          <w:color w:val="142482"/>
        </w:rPr>
        <w:t>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nekontextové; (d) </w:t>
      </w:r>
      <w:r>
        <w:rPr>
          <w:rFonts w:ascii="-webkit-standard" w:hAnsi="-webkit-standard"/>
          <w:b/>
          <w:bCs/>
          <w:color w:val="142482"/>
        </w:rPr>
        <w:t>g.g.</w:t>
      </w:r>
      <w:r>
        <w:rPr>
          <w:rStyle w:val="Appleconvertedspace"/>
          <w:rFonts w:ascii="-webkit-standard" w:hAnsi="-webkit-standard"/>
          <w:color w:val="142482"/>
        </w:rPr>
        <w:t> </w:t>
      </w:r>
      <w:r>
        <w:rPr>
          <w:rFonts w:ascii="-webkit-standard" w:hAnsi="-webkit-standard"/>
          <w:color w:val="142482"/>
        </w:rPr>
        <w:t>(a jazyk) typu 3: levou stranu každého pravidla tvoří vždy jediný neterminální symbol a pravou stranu tvoří buď jediný terminální symbol (schematicky X → a) </w:t>
      </w:r>
      <w:r>
        <w:rPr>
          <w:rStyle w:val="Textabbr"/>
          <w:rFonts w:ascii="-webkit-standard" w:hAnsi="-webkit-standard"/>
          <w:color w:val="142482"/>
        </w:rPr>
        <w:t>n.</w:t>
      </w:r>
      <w:r>
        <w:rPr>
          <w:rStyle w:val="Appleconvertedspace"/>
          <w:rFonts w:ascii="-webkit-standard" w:hAnsi="-webkit-standard"/>
          <w:color w:val="142482"/>
        </w:rPr>
        <w:t> </w:t>
      </w:r>
      <w:r>
        <w:rPr>
          <w:rFonts w:ascii="-webkit-standard" w:hAnsi="-webkit-standard"/>
          <w:color w:val="142482"/>
        </w:rPr>
        <w:t xml:space="preserve">jediný terminální symbol následovaný jediným </w:t>
      </w:r>
      <w:r>
        <w:rPr>
          <w:color w:val="142482"/>
        </w:rPr>
        <w:t>neterminálním symbolem (X → aB). Takové</w:t>
      </w:r>
      <w:r>
        <w:rPr>
          <w:rStyle w:val="Appleconvertedspace"/>
          <w:color w:val="142482"/>
        </w:rPr>
        <w:t> </w:t>
      </w:r>
      <w:r>
        <w:rPr>
          <w:b/>
          <w:bCs/>
          <w:color w:val="142482"/>
        </w:rPr>
        <w:t>g.g.</w:t>
      </w:r>
      <w:r>
        <w:rPr>
          <w:rStyle w:val="Appleconvertedspace"/>
          <w:color w:val="142482"/>
        </w:rPr>
        <w:t> </w:t>
      </w:r>
      <w:r>
        <w:rPr>
          <w:color w:val="142482"/>
        </w:rPr>
        <w:t>(a jazyky) se nazývají regulární</w:t>
      </w:r>
      <w:r>
        <w:rPr>
          <w:rStyle w:val="Appleconvertedspace"/>
          <w:color w:val="142482"/>
        </w:rPr>
        <w:t> </w:t>
      </w:r>
      <w:r>
        <w:rPr>
          <w:rStyle w:val="Textabbr"/>
          <w:color w:val="142482"/>
        </w:rPr>
        <w:t>n.</w:t>
      </w:r>
      <w:r>
        <w:rPr>
          <w:color w:val="142482"/>
        </w:rPr>
        <w:t>konečněstavové.</w:t>
      </w:r>
    </w:p>
    <w:p>
      <w:pPr>
        <w:pStyle w:val="NormalWeb"/>
        <w:jc w:val="both"/>
        <w:rPr>
          <w:color w:val="142482"/>
        </w:rPr>
      </w:pPr>
      <w:r>
        <w:rPr>
          <w:color w:val="142482"/>
        </w:rPr>
        <w:t>Uvedené typy</w:t>
      </w:r>
      <w:r>
        <w:rPr>
          <w:rStyle w:val="Appleconvertedspace"/>
          <w:color w:val="142482"/>
        </w:rPr>
        <w:t> </w:t>
      </w:r>
      <w:r>
        <w:rPr>
          <w:b/>
          <w:bCs/>
          <w:color w:val="142482"/>
        </w:rPr>
        <w:t>g.g.</w:t>
      </w:r>
      <w:r>
        <w:rPr>
          <w:rStyle w:val="Appleconvertedspace"/>
          <w:color w:val="142482"/>
        </w:rPr>
        <w:t> </w:t>
      </w:r>
      <w:r>
        <w:rPr>
          <w:color w:val="142482"/>
        </w:rPr>
        <w:t>generují různé množiny jazyků, které jsou spolu ve vztahu ostré inkluze: nejrozsáhlejší je množina jazyků typu 0, množina jazyků typu 1 je její vlastní podmnožinou atd. Vzhledem k tomu, že takováto základní škála gramatik a jazyků je velmi hrubá, byla definována celá řada dalších typů gramatik, které v Chomského hierarchii gramatik a jazyků tvoří jisté mezistupně (např. indexové</w:t>
      </w:r>
      <w:r>
        <w:rPr>
          <w:rStyle w:val="Appleconvertedspace"/>
          <w:color w:val="142482"/>
        </w:rPr>
        <w:t> </w:t>
      </w:r>
      <w:r>
        <w:rPr>
          <w:b/>
          <w:bCs/>
          <w:color w:val="142482"/>
        </w:rPr>
        <w:t>g.</w:t>
      </w:r>
      <w:r>
        <w:rPr>
          <w:color w:val="142482"/>
        </w:rPr>
        <w:t>, tree</w:t>
        <w:noBreakHyphen/>
        <w:t>adjoining</w:t>
      </w:r>
      <w:r>
        <w:rPr>
          <w:rStyle w:val="Appleconvertedspace"/>
          <w:color w:val="142482"/>
        </w:rPr>
        <w:t> </w:t>
      </w:r>
      <w:r>
        <w:rPr>
          <w:b/>
          <w:bCs/>
          <w:color w:val="142482"/>
        </w:rPr>
        <w:t>g.</w:t>
      </w:r>
      <w:r>
        <w:rPr>
          <w:rStyle w:val="Appleconvertedspace"/>
          <w:color w:val="142482"/>
        </w:rPr>
        <w:t> </w:t>
      </w:r>
      <w:r>
        <w:rPr>
          <w:color w:val="142482"/>
        </w:rPr>
        <w:t>aj.).</w:t>
      </w:r>
    </w:p>
    <w:p>
      <w:pPr>
        <w:pStyle w:val="NormalWeb"/>
        <w:jc w:val="both"/>
        <w:rPr/>
      </w:pPr>
      <w:r>
        <w:rPr>
          <w:color w:val="142482"/>
        </w:rPr>
        <w:t>Významné jsou hlavně</w:t>
      </w:r>
      <w:r>
        <w:rPr>
          <w:rStyle w:val="Appleconvertedspace"/>
          <w:color w:val="142482"/>
        </w:rPr>
        <w:t> </w:t>
      </w:r>
      <w:r>
        <w:rPr>
          <w:rStyle w:val="Definition"/>
          <w:b/>
          <w:bCs/>
          <w:i/>
          <w:iCs/>
          <w:color w:val="142482"/>
        </w:rPr>
        <w:t>regulární gramatiky</w:t>
      </w:r>
      <w:r>
        <w:rPr>
          <w:rStyle w:val="Appleconvertedspace"/>
          <w:color w:val="142482"/>
        </w:rPr>
        <w:t> </w:t>
      </w:r>
      <w:r>
        <w:rPr>
          <w:color w:val="142482"/>
        </w:rPr>
        <w:t>a generativně silnější</w:t>
      </w:r>
      <w:r>
        <w:rPr>
          <w:rStyle w:val="Appleconvertedspace"/>
          <w:color w:val="142482"/>
        </w:rPr>
        <w:t> </w:t>
      </w:r>
      <w:r>
        <w:rPr>
          <w:rStyle w:val="Definition"/>
          <w:i/>
          <w:iCs/>
          <w:color w:val="142482"/>
        </w:rPr>
        <w:t>bezkontextové gramatiky</w:t>
      </w:r>
      <w:r>
        <w:rPr>
          <w:rStyle w:val="Appleconvertedspace"/>
          <w:color w:val="142482"/>
        </w:rPr>
        <w:t> </w:t>
      </w:r>
      <w:r>
        <w:rPr>
          <w:color w:val="142482"/>
        </w:rPr>
        <w:t>(</w:t>
      </w:r>
      <w:r>
        <w:rPr>
          <w:b/>
          <w:bCs/>
          <w:color w:val="142482"/>
        </w:rPr>
        <w:t>g.g.</w:t>
      </w:r>
      <w:r>
        <w:rPr>
          <w:color w:val="142482"/>
        </w:rPr>
        <w:t>typu 2); bezkontextové</w:t>
      </w:r>
      <w:r>
        <w:rPr>
          <w:rStyle w:val="Appleconvertedspace"/>
          <w:color w:val="142482"/>
        </w:rPr>
        <w:t> </w:t>
      </w:r>
      <w:r>
        <w:rPr>
          <w:b/>
          <w:bCs/>
          <w:color w:val="142482"/>
        </w:rPr>
        <w:t>g.</w:t>
      </w:r>
      <w:r>
        <w:rPr>
          <w:rStyle w:val="Appleconvertedspace"/>
          <w:color w:val="142482"/>
        </w:rPr>
        <w:t> </w:t>
      </w:r>
      <w:r>
        <w:rPr>
          <w:color w:val="142482"/>
        </w:rPr>
        <w:t>modelují syntaktickou strukturu</w:t>
      </w:r>
      <w:r>
        <w:rPr>
          <w:rStyle w:val="Appleconvertedspace"/>
          <w:color w:val="142482"/>
        </w:rPr>
        <w:t> </w:t>
      </w:r>
      <w:r>
        <w:rPr>
          <w:rStyle w:val="Textabbr"/>
          <w:color w:val="142482"/>
        </w:rPr>
        <w:t>jaz.</w:t>
      </w:r>
      <w:r>
        <w:rPr>
          <w:rStyle w:val="Appleconvertedspace"/>
          <w:color w:val="142482"/>
        </w:rPr>
        <w:t> </w:t>
      </w:r>
      <w:r>
        <w:rPr>
          <w:color w:val="142482"/>
        </w:rPr>
        <w:t>tím, že ke každému generovanému řetězci (větě) přiřazují hierarchickou strukturu v podobě</w:t>
      </w:r>
      <w:r>
        <w:rPr>
          <w:rStyle w:val="Appleconvertedspace"/>
          <w:color w:val="142482"/>
        </w:rPr>
        <w:t> </w:t>
      </w:r>
      <w:r>
        <w:rPr>
          <w:b/>
          <w:bCs/>
          <w:color w:val="142482"/>
        </w:rPr>
        <w:t>frázového ukazatele</w:t>
      </w:r>
      <w:r>
        <w:rPr>
          <w:rStyle w:val="Appleconvertedspace"/>
          <w:color w:val="142482"/>
        </w:rPr>
        <w:t> </w:t>
      </w:r>
      <w:r>
        <w:rPr>
          <w:color w:val="142482"/>
        </w:rPr>
        <w:t>(viz</w:t>
      </w:r>
      <w:r>
        <w:rPr>
          <w:rStyle w:val="Appleconvertedspace"/>
          <w:color w:val="142482"/>
        </w:rPr>
        <w:t> </w:t>
      </w:r>
      <w:hyperlink r:id="rId63">
        <w:r>
          <w:rPr>
            <w:rStyle w:val="InternetLink"/>
            <w:rFonts w:eastAsia="Calibri" w:cs="Calibri" w:ascii="Calibri" w:hAnsi="Calibri"/>
            <w:color w:val="B100AA"/>
          </w:rPr>
          <w:t>↗</w:t>
        </w:r>
        <w:r>
          <w:rPr>
            <w:rStyle w:val="InternetLink"/>
            <w:color w:val="B100AA"/>
          </w:rPr>
          <w:t>bezprostředněsložkového stromu</w:t>
        </w:r>
      </w:hyperlink>
      <w:r>
        <w:rPr>
          <w:color w:val="142482"/>
        </w:rPr>
        <w:t>). Jejich pravidla vyjadřují hierarchickou strukturu generovaných vět (řetězců) a jejich rozklad na tzv.</w:t>
      </w:r>
      <w:r>
        <w:rPr>
          <w:rStyle w:val="Appleconvertedspace"/>
          <w:color w:val="142482"/>
        </w:rPr>
        <w:t> </w:t>
      </w:r>
      <w:hyperlink r:id="rId64">
        <w:r>
          <w:rPr>
            <w:rStyle w:val="InternetLink"/>
            <w:rFonts w:eastAsia="Calibri" w:cs="Calibri" w:ascii="Calibri" w:hAnsi="Calibri"/>
            <w:color w:val="B100AA"/>
          </w:rPr>
          <w:t>↗</w:t>
        </w:r>
        <w:r>
          <w:rPr>
            <w:rStyle w:val="InternetLink"/>
            <w:color w:val="B100AA"/>
          </w:rPr>
          <w:t>bezprostřední složky</w:t>
        </w:r>
      </w:hyperlink>
      <w:r>
        <w:rPr>
          <w:rStyle w:val="Appleconvertedspace"/>
          <w:color w:val="142482"/>
        </w:rPr>
        <w:t> </w:t>
      </w:r>
      <w:r>
        <w:rPr>
          <w:color w:val="142482"/>
        </w:rPr>
        <w:t>(</w:t>
      </w:r>
      <w:r>
        <w:rPr>
          <w:i/>
          <w:iCs/>
          <w:color w:val="142482"/>
        </w:rPr>
        <w:t>immediate constituents</w:t>
      </w:r>
      <w:r>
        <w:rPr>
          <w:color w:val="142482"/>
        </w:rPr>
        <w:t>, IC) </w:t>
      </w:r>
      <w:r>
        <w:rPr>
          <w:rStyle w:val="Textabbr"/>
          <w:color w:val="142482"/>
        </w:rPr>
        <w:t>n.</w:t>
      </w:r>
      <w:r>
        <w:rPr>
          <w:rStyle w:val="Appleconvertedspace"/>
          <w:color w:val="142482"/>
        </w:rPr>
        <w:t> </w:t>
      </w:r>
      <w:r>
        <w:rPr>
          <w:color w:val="142482"/>
        </w:rPr>
        <w:t>fráze (elementy na pravé straně pravidla jsou bezprostředními složkami strany levé). Bezprostřední složky ve frázovém ukazateli zachycují především těsnost, s jakou se k sobě jednotlivá slova ve větě váží. Pro úplný popis syntaxe přirozených</w:t>
      </w:r>
      <w:r>
        <w:rPr>
          <w:rStyle w:val="Appleconvertedspace"/>
          <w:color w:val="142482"/>
        </w:rPr>
        <w:t> </w:t>
      </w:r>
      <w:r>
        <w:rPr>
          <w:rStyle w:val="Textabbr"/>
          <w:color w:val="142482"/>
        </w:rPr>
        <w:t>jaz.</w:t>
      </w:r>
      <w:r>
        <w:rPr>
          <w:rStyle w:val="Appleconvertedspace"/>
          <w:color w:val="142482"/>
        </w:rPr>
        <w:t> </w:t>
      </w:r>
      <w:r>
        <w:rPr>
          <w:color w:val="142482"/>
        </w:rPr>
        <w:t>však generativní síla bezkontextových gramatik nestačí.</w:t>
      </w:r>
    </w:p>
    <w:p>
      <w:pPr>
        <w:pStyle w:val="NormalWeb"/>
        <w:jc w:val="both"/>
        <w:rPr/>
      </w:pPr>
      <w:r>
        <w:rPr>
          <w:color w:val="142482"/>
        </w:rPr>
        <w:t>Generativní gramatika navržená</w:t>
      </w:r>
      <w:r>
        <w:rPr>
          <w:rStyle w:val="Appleconvertedspace"/>
          <w:color w:val="142482"/>
        </w:rPr>
        <w:t> </w:t>
      </w:r>
      <w:r>
        <w:fldChar w:fldCharType="begin"/>
      </w:r>
      <w:r>
        <w:instrText> HYPERLINK "https://www.czechency.org/slovnik/GENERATIVNÍ GRAMATIKA" \l "bibitem7"</w:instrText>
      </w:r>
      <w:r>
        <w:fldChar w:fldCharType="separate"/>
      </w:r>
      <w:r>
        <w:rPr>
          <w:rStyle w:val="InternetLink"/>
          <w:rFonts w:eastAsia="MS Mincho" w:cs="MS Mincho" w:ascii="MS Mincho" w:hAnsi="MS Mincho"/>
          <w:color w:val="B100AA"/>
        </w:rPr>
        <w:t>✍</w:t>
      </w:r>
      <w:r>
        <w:fldChar w:fldCharType="end"/>
      </w:r>
      <w:r>
        <w:rPr>
          <w:rStyle w:val="InternetLink"/>
          <w:color w:val="B100AA"/>
        </w:rPr>
        <w:t>Chomským (1957)</w:t>
      </w:r>
      <w:r>
        <w:rPr>
          <w:rStyle w:val="Appleconvertedspace"/>
          <w:color w:val="142482"/>
        </w:rPr>
        <w:t> </w:t>
      </w:r>
      <w:r>
        <w:rPr>
          <w:color w:val="142482"/>
        </w:rPr>
        <w:t>byla gramatikou typu 2 v</w:t>
      </w:r>
      <w:r>
        <w:rPr>
          <w:rStyle w:val="Appleconvertedspace"/>
          <w:color w:val="142482"/>
        </w:rPr>
        <w:t> </w:t>
      </w:r>
      <w:hyperlink r:id="rId65">
        <w:r>
          <w:rPr>
            <w:rStyle w:val="InternetLink"/>
            <w:rFonts w:eastAsia="Calibri" w:cs="Calibri" w:ascii="Calibri" w:hAnsi="Calibri"/>
            <w:color w:val="B100AA"/>
          </w:rPr>
          <w:t>↗</w:t>
        </w:r>
        <w:r>
          <w:rPr>
            <w:rStyle w:val="InternetLink"/>
            <w:color w:val="B100AA"/>
          </w:rPr>
          <w:t>Chomského hierarchie</w:t>
        </w:r>
        <w:r>
          <w:rPr>
            <w:rStyle w:val="Appleconvertedspace"/>
            <w:color w:val="B100AA"/>
          </w:rPr>
          <w:t> </w:t>
        </w:r>
      </w:hyperlink>
      <w:r>
        <w:rPr>
          <w:b/>
          <w:bCs/>
          <w:color w:val="142482"/>
        </w:rPr>
        <w:t>g.g.</w:t>
      </w:r>
      <w:r>
        <w:rPr>
          <w:rStyle w:val="Appleconvertedspace"/>
          <w:color w:val="142482"/>
        </w:rPr>
        <w:t> </w:t>
      </w:r>
      <w:r>
        <w:rPr>
          <w:color w:val="142482"/>
        </w:rPr>
        <w:t>ve svém bázovém komponentu, celá transformační gramatika měla generativní sílu Turingova stroje, čili gramatiky typu 0. Od té doby do současnosti prošla v pracích samého Chomského vývojem od Standardního modelu (</w:t>
      </w:r>
      <w:r>
        <w:fldChar w:fldCharType="begin"/>
      </w:r>
      <w:r>
        <w:instrText> HYPERLINK "https://www.czechency.org/slovnik/GENERATIVNÍ GRAMATIKA" \l "bibitem9"</w:instrText>
      </w:r>
      <w:r>
        <w:fldChar w:fldCharType="separate"/>
      </w:r>
      <w:r>
        <w:rPr>
          <w:rStyle w:val="InternetLink"/>
          <w:rFonts w:eastAsia="MS Mincho" w:cs="MS Mincho" w:ascii="MS Mincho" w:hAnsi="MS Mincho"/>
          <w:color w:val="B100AA"/>
        </w:rPr>
        <w:t>✍</w:t>
      </w:r>
      <w:r>
        <w:fldChar w:fldCharType="end"/>
      </w:r>
      <w:r>
        <w:rPr>
          <w:rStyle w:val="InternetLink"/>
          <w:color w:val="B100AA"/>
        </w:rPr>
        <w:t>Chomsky, 1965</w:t>
      </w:r>
      <w:r>
        <w:rPr>
          <w:color w:val="142482"/>
        </w:rPr>
        <w:t>), přes</w:t>
      </w:r>
      <w:r>
        <w:rPr>
          <w:rStyle w:val="Appleconvertedspace"/>
          <w:color w:val="142482"/>
        </w:rPr>
        <w:t> </w:t>
      </w:r>
      <w:hyperlink r:id="rId66">
        <w:r>
          <w:rPr>
            <w:rStyle w:val="InternetLink"/>
            <w:rFonts w:eastAsia="Calibri" w:cs="Calibri" w:ascii="Calibri" w:hAnsi="Calibri"/>
            <w:color w:val="B100AA"/>
          </w:rPr>
          <w:t>↗</w:t>
        </w:r>
        <w:r>
          <w:rPr>
            <w:rStyle w:val="InternetLink"/>
            <w:color w:val="B100AA"/>
          </w:rPr>
          <w:t>G&amp;B</w:t>
        </w:r>
      </w:hyperlink>
      <w:r>
        <w:rPr>
          <w:rStyle w:val="Appleconvertedspace"/>
          <w:color w:val="142482"/>
        </w:rPr>
        <w:t> </w:t>
      </w:r>
      <w:r>
        <w:rPr>
          <w:color w:val="142482"/>
        </w:rPr>
        <w:t>(</w:t>
      </w:r>
      <w:r>
        <w:fldChar w:fldCharType="begin"/>
      </w:r>
      <w:r>
        <w:instrText> HYPERLINK "https://www.czechency.org/slovnik/GENERATIVNÍ GRAMATIKA" \l "bibitem12"</w:instrText>
      </w:r>
      <w:r>
        <w:fldChar w:fldCharType="separate"/>
      </w:r>
      <w:r>
        <w:rPr>
          <w:rStyle w:val="InternetLink"/>
          <w:rFonts w:eastAsia="MS Mincho" w:cs="MS Mincho" w:ascii="MS Mincho" w:hAnsi="MS Mincho"/>
          <w:color w:val="B100AA"/>
        </w:rPr>
        <w:t>✍</w:t>
      </w:r>
      <w:r>
        <w:fldChar w:fldCharType="end"/>
      </w:r>
      <w:r>
        <w:rPr>
          <w:rStyle w:val="InternetLink"/>
          <w:color w:val="B100AA"/>
        </w:rPr>
        <w:t>Chomsky, 1981</w:t>
      </w:r>
      <w:r>
        <w:rPr>
          <w:color w:val="142482"/>
        </w:rPr>
        <w:t>) k </w:t>
      </w:r>
      <w:hyperlink r:id="rId67">
        <w:r>
          <w:rPr>
            <w:rStyle w:val="InternetLink"/>
            <w:rFonts w:eastAsia="Calibri" w:cs="Calibri" w:ascii="Calibri" w:hAnsi="Calibri"/>
            <w:color w:val="B100AA"/>
          </w:rPr>
          <w:t>↗</w:t>
        </w:r>
        <w:r>
          <w:rPr>
            <w:rStyle w:val="InternetLink"/>
            <w:color w:val="B100AA"/>
          </w:rPr>
          <w:t>MP</w:t>
        </w:r>
      </w:hyperlink>
      <w:r>
        <w:rPr>
          <w:rStyle w:val="Appleconvertedspace"/>
          <w:color w:val="142482"/>
        </w:rPr>
        <w:t> </w:t>
      </w:r>
      <w:r>
        <w:rPr>
          <w:color w:val="142482"/>
        </w:rPr>
        <w:t>(</w:t>
      </w:r>
      <w:r>
        <w:fldChar w:fldCharType="begin"/>
      </w:r>
      <w:r>
        <w:instrText> HYPERLINK "https://www.czechency.org/slovnik/GENERATIVNÍ GRAMATIKA" \l "bibitem14"</w:instrText>
      </w:r>
      <w:r>
        <w:fldChar w:fldCharType="separate"/>
      </w:r>
      <w:r>
        <w:rPr>
          <w:rStyle w:val="InternetLink"/>
          <w:rFonts w:eastAsia="MS Mincho" w:cs="MS Mincho" w:ascii="MS Mincho" w:hAnsi="MS Mincho"/>
          <w:color w:val="B100AA"/>
        </w:rPr>
        <w:t>✍</w:t>
      </w:r>
      <w:r>
        <w:fldChar w:fldCharType="end"/>
      </w:r>
      <w:r>
        <w:rPr>
          <w:rStyle w:val="InternetLink"/>
          <w:color w:val="B100AA"/>
        </w:rPr>
        <w:t>Chomsky, 1995</w:t>
      </w:r>
      <w:r>
        <w:rPr>
          <w:color w:val="142482"/>
        </w:rPr>
        <w:t>), s řadou důležitých mezičlánků (např. </w:t>
      </w:r>
      <w:r>
        <w:rPr>
          <w:i/>
          <w:iCs/>
          <w:color w:val="142482"/>
        </w:rPr>
        <w:t>Remarks</w:t>
      </w:r>
      <w:r>
        <w:rPr>
          <w:rStyle w:val="Appleconvertedspace"/>
          <w:color w:val="142482"/>
        </w:rPr>
        <w:t> </w:t>
      </w:r>
      <w:r>
        <w:rPr>
          <w:i/>
          <w:iCs/>
          <w:color w:val="142482"/>
        </w:rPr>
        <w:t>onNominalization</w:t>
      </w:r>
      <w:r>
        <w:rPr>
          <w:rStyle w:val="Appleconvertedspace"/>
          <w:color w:val="142482"/>
        </w:rPr>
        <w:t> </w:t>
      </w:r>
      <w:r>
        <w:rPr>
          <w:color w:val="142482"/>
        </w:rPr>
        <w:t>(</w:t>
      </w:r>
      <w:r>
        <w:fldChar w:fldCharType="begin"/>
      </w:r>
      <w:r>
        <w:instrText> HYPERLINK "https://www.czechency.org/slovnik/GENERATIVNÍ GRAMATIKA" \l "bibitem10"</w:instrText>
      </w:r>
      <w:r>
        <w:fldChar w:fldCharType="separate"/>
      </w:r>
      <w:r>
        <w:rPr>
          <w:rStyle w:val="InternetLink"/>
          <w:rFonts w:eastAsia="MS Mincho" w:cs="MS Mincho" w:ascii="MS Mincho" w:hAnsi="MS Mincho"/>
          <w:color w:val="B100AA"/>
        </w:rPr>
        <w:t>✍</w:t>
      </w:r>
      <w:r>
        <w:fldChar w:fldCharType="end"/>
      </w:r>
      <w:r>
        <w:rPr>
          <w:rStyle w:val="InternetLink"/>
          <w:color w:val="B100AA"/>
        </w:rPr>
        <w:t>Chomsky, 1970</w:t>
      </w:r>
      <w:r>
        <w:rPr>
          <w:color w:val="142482"/>
        </w:rPr>
        <w:t>),</w:t>
      </w:r>
      <w:r>
        <w:rPr>
          <w:rStyle w:val="Appleconvertedspace"/>
          <w:color w:val="142482"/>
        </w:rPr>
        <w:t> </w:t>
      </w:r>
      <w:r>
        <w:rPr>
          <w:i/>
          <w:iCs/>
          <w:color w:val="142482"/>
        </w:rPr>
        <w:t>Barriers</w:t>
      </w:r>
      <w:r>
        <w:rPr>
          <w:rStyle w:val="Appleconvertedspace"/>
          <w:color w:val="142482"/>
        </w:rPr>
        <w:t> </w:t>
      </w:r>
      <w:r>
        <w:rPr>
          <w:color w:val="142482"/>
        </w:rPr>
        <w:t>(</w:t>
      </w:r>
      <w:r>
        <w:fldChar w:fldCharType="begin"/>
      </w:r>
      <w:r>
        <w:instrText> HYPERLINK "https://www.czechency.org/slovnik/GENERATIVNÍ GRAMATIKA" \l "bibitem13"</w:instrText>
      </w:r>
      <w:r>
        <w:fldChar w:fldCharType="separate"/>
      </w:r>
      <w:r>
        <w:rPr>
          <w:rStyle w:val="InternetLink"/>
          <w:rFonts w:eastAsia="MS Mincho" w:cs="MS Mincho" w:ascii="MS Mincho" w:hAnsi="MS Mincho"/>
          <w:color w:val="B100AA"/>
        </w:rPr>
        <w:t>✍</w:t>
      </w:r>
      <w:r>
        <w:fldChar w:fldCharType="end"/>
      </w:r>
      <w:r>
        <w:rPr>
          <w:rStyle w:val="InternetLink"/>
          <w:color w:val="B100AA"/>
        </w:rPr>
        <w:t>Chomsky, 1986</w:t>
      </w:r>
      <w:r>
        <w:rPr>
          <w:color w:val="142482"/>
        </w:rPr>
        <w:t>); v pracích lingvistů hlásících se k Chomského generativní gramatice (původně vnímané jako transformační generativní gramatika (</w:t>
      </w:r>
      <w:hyperlink r:id="rId68">
        <w:r>
          <w:rPr>
            <w:rStyle w:val="InternetLink"/>
            <w:rFonts w:eastAsia="Calibri" w:cs="Calibri" w:ascii="Calibri" w:hAnsi="Calibri"/>
            <w:color w:val="B100AA"/>
          </w:rPr>
          <w:t>↗</w:t>
        </w:r>
        <w:r>
          <w:rPr>
            <w:rStyle w:val="InternetLink"/>
            <w:color w:val="B100AA"/>
          </w:rPr>
          <w:t>TGG</w:t>
        </w:r>
      </w:hyperlink>
      <w:r>
        <w:rPr>
          <w:color w:val="142482"/>
        </w:rPr>
        <w:t>), od</w:t>
      </w:r>
      <w:r>
        <w:rPr>
          <w:rStyle w:val="Appleconvertedspace"/>
          <w:color w:val="142482"/>
        </w:rPr>
        <w:t> </w:t>
      </w:r>
      <w:r>
        <w:rPr>
          <w:rStyle w:val="Textabbr"/>
          <w:color w:val="142482"/>
        </w:rPr>
        <w:t>G&amp;B</w:t>
      </w:r>
      <w:r>
        <w:rPr>
          <w:rStyle w:val="Appleconvertedspace"/>
          <w:color w:val="142482"/>
        </w:rPr>
        <w:t> </w:t>
      </w:r>
      <w:r>
        <w:rPr>
          <w:color w:val="142482"/>
        </w:rPr>
        <w:t>stále více jako gramatika principů a parametrů (</w:t>
      </w:r>
      <w:hyperlink r:id="rId69">
        <w:r>
          <w:rPr>
            <w:rStyle w:val="InternetLink"/>
            <w:rFonts w:eastAsia="Calibri" w:cs="Calibri" w:ascii="Calibri" w:hAnsi="Calibri"/>
            <w:color w:val="B100AA"/>
          </w:rPr>
          <w:t>↗</w:t>
        </w:r>
        <w:r>
          <w:rPr>
            <w:rStyle w:val="InternetLink"/>
            <w:color w:val="B100AA"/>
          </w:rPr>
          <w:t>PPT</w:t>
        </w:r>
      </w:hyperlink>
      <w:r>
        <w:rPr>
          <w:color w:val="142482"/>
        </w:rPr>
        <w:t>), tedy jako věda kognitivní; viz</w:t>
      </w:r>
      <w:r>
        <w:rPr>
          <w:rStyle w:val="Appleconvertedspace"/>
          <w:color w:val="142482"/>
        </w:rPr>
        <w:t> </w:t>
      </w:r>
      <w:hyperlink r:id="rId70">
        <w:r>
          <w:rPr>
            <w:rStyle w:val="InternetLink"/>
            <w:rFonts w:eastAsia="Calibri" w:cs="Calibri" w:ascii="Calibri" w:hAnsi="Calibri"/>
            <w:color w:val="B100AA"/>
          </w:rPr>
          <w:t>↗</w:t>
        </w:r>
        <w:r>
          <w:rPr>
            <w:rStyle w:val="InternetLink"/>
            <w:color w:val="B100AA"/>
          </w:rPr>
          <w:t>kognitivní lingvistika</w:t>
        </w:r>
      </w:hyperlink>
      <w:r>
        <w:rPr>
          <w:color w:val="142482"/>
        </w:rPr>
        <w:t>,</w:t>
      </w:r>
      <w:r>
        <w:rPr>
          <w:rStyle w:val="Appleconvertedspace"/>
          <w:color w:val="142482"/>
        </w:rPr>
        <w:t> </w:t>
      </w:r>
      <w:hyperlink r:id="rId71">
        <w:r>
          <w:rPr>
            <w:rStyle w:val="InternetLink"/>
            <w:rFonts w:eastAsia="Calibri" w:cs="Calibri" w:ascii="Calibri" w:hAnsi="Calibri"/>
            <w:color w:val="B100AA"/>
          </w:rPr>
          <w:t>↗</w:t>
        </w:r>
        <w:r>
          <w:rPr>
            <w:rStyle w:val="InternetLink"/>
            <w:color w:val="B100AA"/>
          </w:rPr>
          <w:t>biolingvistika</w:t>
        </w:r>
      </w:hyperlink>
      <w:r>
        <w:rPr>
          <w:color w:val="142482"/>
        </w:rPr>
        <w:t>) s řadou variant v duchu Chomského i proti němu (např. </w:t>
      </w:r>
      <w:r>
        <w:rPr>
          <w:i/>
          <w:iCs/>
          <w:color w:val="142482"/>
        </w:rPr>
        <w:t>Antisymmetry of Syntax</w:t>
      </w:r>
      <w:r>
        <w:rPr>
          <w:rStyle w:val="Appleconvertedspace"/>
          <w:color w:val="142482"/>
        </w:rPr>
        <w:t> </w:t>
      </w:r>
      <w:r>
        <w:rPr>
          <w:color w:val="142482"/>
        </w:rPr>
        <w:t>(</w:t>
      </w:r>
      <w:r>
        <w:fldChar w:fldCharType="begin"/>
      </w:r>
      <w:r>
        <w:instrText> HYPERLINK "https://www.czechency.org/slovnik/GENERATIVNÍ GRAMATIKA" \l "bibitem19"</w:instrText>
      </w:r>
      <w:r>
        <w:fldChar w:fldCharType="separate"/>
      </w:r>
      <w:r>
        <w:rPr>
          <w:rStyle w:val="InternetLink"/>
          <w:rFonts w:eastAsia="MS Mincho" w:cs="MS Mincho" w:ascii="MS Mincho" w:hAnsi="MS Mincho"/>
          <w:color w:val="B100AA"/>
        </w:rPr>
        <w:t>✍</w:t>
      </w:r>
      <w:r>
        <w:fldChar w:fldCharType="end"/>
      </w:r>
      <w:r>
        <w:rPr>
          <w:rStyle w:val="InternetLink"/>
          <w:color w:val="B100AA"/>
        </w:rPr>
        <w:t>Kayne, 1994</w:t>
      </w:r>
      <w:r>
        <w:rPr>
          <w:color w:val="142482"/>
        </w:rPr>
        <w:t>),</w:t>
      </w:r>
      <w:r>
        <w:rPr>
          <w:rStyle w:val="Appleconvertedspace"/>
          <w:color w:val="142482"/>
        </w:rPr>
        <w:t> </w:t>
      </w:r>
      <w:hyperlink r:id="rId72">
        <w:r>
          <w:rPr>
            <w:rStyle w:val="InternetLink"/>
            <w:rFonts w:eastAsia="Calibri" w:cs="Calibri" w:ascii="Calibri" w:hAnsi="Calibri"/>
            <w:color w:val="B100AA"/>
          </w:rPr>
          <w:t>↗</w:t>
        </w:r>
        <w:r>
          <w:rPr>
            <w:rStyle w:val="InternetLink"/>
            <w:color w:val="B100AA"/>
          </w:rPr>
          <w:t>DM</w:t>
        </w:r>
      </w:hyperlink>
      <w:r>
        <w:rPr>
          <w:color w:val="142482"/>
        </w:rPr>
        <w:t>,</w:t>
      </w:r>
      <w:r>
        <w:rPr>
          <w:rStyle w:val="Appleconvertedspace"/>
          <w:color w:val="142482"/>
        </w:rPr>
        <w:t> </w:t>
      </w:r>
      <w:hyperlink r:id="rId73">
        <w:r>
          <w:rPr>
            <w:rStyle w:val="InternetLink"/>
            <w:rFonts w:eastAsia="Calibri" w:cs="Calibri" w:ascii="Calibri" w:hAnsi="Calibri"/>
            <w:color w:val="B100AA"/>
          </w:rPr>
          <w:t>↗</w:t>
        </w:r>
        <w:r>
          <w:rPr>
            <w:rStyle w:val="InternetLink"/>
            <w:color w:val="B100AA"/>
          </w:rPr>
          <w:t>nanosyntax</w:t>
        </w:r>
      </w:hyperlink>
      <w:r>
        <w:rPr>
          <w:color w:val="142482"/>
        </w:rPr>
        <w:t>); viz</w:t>
      </w:r>
      <w:r>
        <w:rPr>
          <w:rStyle w:val="Appleconvertedspace"/>
          <w:color w:val="142482"/>
        </w:rPr>
        <w:t> </w:t>
      </w:r>
      <w:hyperlink r:id="rId74">
        <w:r>
          <w:rPr>
            <w:rStyle w:val="InternetLink"/>
            <w:rFonts w:eastAsia="Calibri" w:cs="Calibri" w:ascii="Calibri" w:hAnsi="Calibri"/>
            <w:color w:val="B100AA"/>
          </w:rPr>
          <w:t>↗</w:t>
        </w:r>
        <w:r>
          <w:rPr>
            <w:rStyle w:val="InternetLink"/>
            <w:color w:val="B100AA"/>
          </w:rPr>
          <w:t>kognitivní lingvistika (část 2)</w:t>
        </w:r>
      </w:hyperlink>
      <w:r>
        <w:rPr>
          <w:color w:val="142482"/>
        </w:rPr>
        <w:t>. K vlivu chomskyánské teorie na</w:t>
      </w:r>
      <w:r>
        <w:rPr>
          <w:rStyle w:val="Appleconvertedspace"/>
          <w:color w:val="142482"/>
        </w:rPr>
        <w:t> </w:t>
      </w:r>
      <w:r>
        <w:rPr>
          <w:rStyle w:val="Textabbr"/>
          <w:color w:val="142482"/>
        </w:rPr>
        <w:t>č.</w:t>
      </w:r>
      <w:r>
        <w:rPr>
          <w:rStyle w:val="Appleconvertedspace"/>
          <w:color w:val="142482"/>
        </w:rPr>
        <w:t> </w:t>
      </w:r>
      <w:r>
        <w:rPr>
          <w:color w:val="142482"/>
        </w:rPr>
        <w:t>bohemistiku viz</w:t>
      </w:r>
      <w:r>
        <w:rPr>
          <w:rStyle w:val="Appleconvertedspace"/>
          <w:color w:val="142482"/>
        </w:rPr>
        <w:t> </w:t>
      </w:r>
      <w:hyperlink r:id="rId75">
        <w:r>
          <w:rPr>
            <w:rStyle w:val="InternetLink"/>
            <w:rFonts w:eastAsia="Calibri" w:cs="Calibri" w:ascii="Calibri" w:hAnsi="Calibri"/>
            <w:color w:val="B100AA"/>
          </w:rPr>
          <w:t>↗</w:t>
        </w:r>
        <w:r>
          <w:rPr>
            <w:rStyle w:val="InternetLink"/>
            <w:color w:val="B100AA"/>
          </w:rPr>
          <w:t>české poválečné mluvnictví</w:t>
        </w:r>
      </w:hyperlink>
      <w:r>
        <w:rPr>
          <w:color w:val="142482"/>
        </w:rPr>
        <w:t>. Vedle toho se už od 60. let od Chomského</w:t>
      </w:r>
      <w:r>
        <w:rPr>
          <w:rStyle w:val="Appleconvertedspace"/>
          <w:color w:val="142482"/>
        </w:rPr>
        <w:t> </w:t>
      </w:r>
      <w:r>
        <w:rPr>
          <w:b/>
          <w:bCs/>
          <w:color w:val="142482"/>
        </w:rPr>
        <w:t>g.g.</w:t>
      </w:r>
      <w:r>
        <w:rPr>
          <w:rStyle w:val="Appleconvertedspace"/>
          <w:color w:val="142482"/>
        </w:rPr>
        <w:t> </w:t>
      </w:r>
      <w:r>
        <w:rPr>
          <w:color w:val="142482"/>
        </w:rPr>
        <w:t>oddělila</w:t>
      </w:r>
      <w:r>
        <w:rPr>
          <w:rStyle w:val="Appleconvertedspace"/>
          <w:color w:val="142482"/>
        </w:rPr>
        <w:t> </w:t>
      </w:r>
      <w:r>
        <w:rPr>
          <w:b/>
          <w:bCs/>
          <w:color w:val="142482"/>
        </w:rPr>
        <w:t>g.g.</w:t>
      </w:r>
      <w:r>
        <w:rPr>
          <w:rStyle w:val="Appleconvertedspace"/>
          <w:color w:val="142482"/>
        </w:rPr>
        <w:t> </w:t>
      </w:r>
      <w:r>
        <w:rPr>
          <w:color w:val="142482"/>
        </w:rPr>
        <w:t>s generativní sémantikou, navržená prvními žáky Chomského, mezi nimi zvl. vlivnými</w:t>
      </w:r>
      <w:r>
        <w:rPr>
          <w:rStyle w:val="Appleconvertedspace"/>
          <w:color w:val="142482"/>
        </w:rPr>
        <w:t> </w:t>
      </w:r>
      <w:r>
        <w:fldChar w:fldCharType="begin"/>
      </w:r>
      <w:r>
        <w:instrText> HYPERLINK "https://www.czechency.org/slovnik/GENERATIVNÍ GRAMATIKA" \l "bibitem32"</w:instrText>
      </w:r>
      <w:r>
        <w:fldChar w:fldCharType="separate"/>
      </w:r>
      <w:r>
        <w:rPr>
          <w:rStyle w:val="InternetLink"/>
          <w:rFonts w:eastAsia="MS Mincho" w:cs="MS Mincho" w:ascii="MS Mincho" w:hAnsi="MS Mincho"/>
          <w:color w:val="B100AA"/>
        </w:rPr>
        <w:t>✍</w:t>
      </w:r>
      <w:r>
        <w:fldChar w:fldCharType="end"/>
      </w:r>
      <w:r>
        <w:rPr>
          <w:rStyle w:val="InternetLink"/>
          <w:color w:val="B100AA"/>
        </w:rPr>
        <w:t>Rossem (1967)</w:t>
      </w:r>
      <w:r>
        <w:rPr>
          <w:rStyle w:val="Appleconvertedspace"/>
          <w:color w:val="142482"/>
        </w:rPr>
        <w:t> </w:t>
      </w:r>
      <w:r>
        <w:rPr>
          <w:color w:val="142482"/>
        </w:rPr>
        <w:t>a </w:t>
      </w:r>
      <w:r>
        <w:fldChar w:fldCharType="begin"/>
      </w:r>
      <w:r>
        <w:instrText> HYPERLINK "https://www.czechency.org/slovnik/GENERATIVNÍ GRAMATIKA" \l "bibitem31"</w:instrText>
      </w:r>
      <w:r>
        <w:fldChar w:fldCharType="separate"/>
      </w:r>
      <w:r>
        <w:rPr>
          <w:rStyle w:val="InternetLink"/>
          <w:rFonts w:eastAsia="MS Mincho" w:cs="MS Mincho" w:ascii="MS Mincho" w:hAnsi="MS Mincho"/>
          <w:color w:val="B100AA"/>
        </w:rPr>
        <w:t>✍</w:t>
      </w:r>
      <w:r>
        <w:fldChar w:fldCharType="end"/>
      </w:r>
      <w:r>
        <w:rPr>
          <w:rStyle w:val="InternetLink"/>
          <w:color w:val="B100AA"/>
        </w:rPr>
        <w:t>Postalem (1972)</w:t>
      </w:r>
      <w:r>
        <w:rPr>
          <w:color w:val="142482"/>
        </w:rPr>
        <w:t>, a tento program – jako alternativu k Chomského syntaxi s interpretativní sémantikou – dále rozvíjela řada lingvistů v čele s </w:t>
      </w:r>
      <w:r>
        <w:fldChar w:fldCharType="begin"/>
      </w:r>
      <w:r>
        <w:instrText> HYPERLINK "https://www.czechency.org/slovnik/GENERATIVNÍ GRAMATIKA" \l "bibitem21"</w:instrText>
      </w:r>
      <w:r>
        <w:fldChar w:fldCharType="separate"/>
      </w:r>
      <w:r>
        <w:rPr>
          <w:rStyle w:val="InternetLink"/>
          <w:rFonts w:eastAsia="MS Mincho" w:cs="MS Mincho" w:ascii="MS Mincho" w:hAnsi="MS Mincho"/>
          <w:color w:val="B100AA"/>
        </w:rPr>
        <w:t>✍</w:t>
      </w:r>
      <w:r>
        <w:fldChar w:fldCharType="end"/>
      </w:r>
      <w:r>
        <w:rPr>
          <w:rStyle w:val="InternetLink"/>
          <w:color w:val="B100AA"/>
        </w:rPr>
        <w:t>Lakoffem (1971)</w:t>
      </w:r>
      <w:r>
        <w:rPr>
          <w:color w:val="142482"/>
        </w:rPr>
        <w:t>,</w:t>
      </w:r>
      <w:r>
        <w:rPr>
          <w:rStyle w:val="Appleconvertedspace"/>
          <w:color w:val="142482"/>
        </w:rPr>
        <w:t> </w:t>
      </w:r>
      <w:r>
        <w:fldChar w:fldCharType="begin"/>
      </w:r>
      <w:r>
        <w:instrText> HYPERLINK "https://www.czechency.org/slovnik/GENERATIVNÍ GRAMATIKA" \l "bibitem36"</w:instrText>
      </w:r>
      <w:r>
        <w:fldChar w:fldCharType="separate"/>
      </w:r>
      <w:r>
        <w:rPr>
          <w:rStyle w:val="InternetLink"/>
          <w:rFonts w:eastAsia="MS Mincho" w:cs="MS Mincho" w:ascii="MS Mincho" w:hAnsi="MS Mincho"/>
          <w:color w:val="B100AA"/>
        </w:rPr>
        <w:t>✍</w:t>
      </w:r>
      <w:r>
        <w:fldChar w:fldCharType="end"/>
      </w:r>
      <w:r>
        <w:rPr>
          <w:rStyle w:val="InternetLink"/>
          <w:color w:val="B100AA"/>
        </w:rPr>
        <w:t>Seurenem (1974)</w:t>
      </w:r>
      <w:r>
        <w:rPr>
          <w:color w:val="142482"/>
        </w:rPr>
        <w:t>,</w:t>
      </w:r>
      <w:r>
        <w:rPr>
          <w:rStyle w:val="Appleconvertedspace"/>
          <w:color w:val="142482"/>
        </w:rPr>
        <w:t> </w:t>
      </w:r>
      <w:r>
        <w:fldChar w:fldCharType="begin"/>
      </w:r>
      <w:r>
        <w:instrText> HYPERLINK "https://www.czechency.org/slovnik/GENERATIVNÍ GRAMATIKA" \l "bibitem25"</w:instrText>
      </w:r>
      <w:r>
        <w:fldChar w:fldCharType="separate"/>
      </w:r>
      <w:r>
        <w:rPr>
          <w:rStyle w:val="InternetLink"/>
          <w:rFonts w:eastAsia="MS Mincho" w:cs="MS Mincho" w:ascii="MS Mincho" w:hAnsi="MS Mincho"/>
          <w:color w:val="B100AA"/>
        </w:rPr>
        <w:t>✍</w:t>
      </w:r>
      <w:r>
        <w:fldChar w:fldCharType="end"/>
      </w:r>
      <w:r>
        <w:rPr>
          <w:rStyle w:val="InternetLink"/>
          <w:color w:val="B100AA"/>
        </w:rPr>
        <w:t>McCawleyem (1976)</w:t>
      </w:r>
      <w:r>
        <w:rPr>
          <w:rStyle w:val="Textabbr"/>
          <w:color w:val="142482"/>
        </w:rPr>
        <w:t>ad.</w:t>
      </w:r>
      <w:r>
        <w:rPr>
          <w:color w:val="142482"/>
        </w:rPr>
        <w:t>, včetně českého</w:t>
      </w:r>
      <w:r>
        <w:rPr>
          <w:rStyle w:val="Appleconvertedspace"/>
          <w:color w:val="142482"/>
        </w:rPr>
        <w:t> </w:t>
      </w:r>
      <w:hyperlink r:id="rId76">
        <w:r>
          <w:rPr>
            <w:rStyle w:val="InternetLink"/>
            <w:rFonts w:eastAsia="Calibri" w:cs="Calibri" w:ascii="Calibri" w:hAnsi="Calibri"/>
            <w:color w:val="B100AA"/>
          </w:rPr>
          <w:t>↗</w:t>
        </w:r>
        <w:r>
          <w:rPr>
            <w:rStyle w:val="InternetLink"/>
            <w:color w:val="B100AA"/>
          </w:rPr>
          <w:t>FGP</w:t>
        </w:r>
      </w:hyperlink>
      <w:r>
        <w:rPr>
          <w:color w:val="142482"/>
        </w:rPr>
        <w:t>; v poslední fázi se k tomuto programu v jistém smyslu obrací i </w:t>
      </w:r>
      <w:r>
        <w:fldChar w:fldCharType="begin"/>
      </w:r>
      <w:r>
        <w:instrText> HYPERLINK "https://www.czechency.org/slovnik/GENERATIVNÍ GRAMATIKA" \l "bibitem15"</w:instrText>
      </w:r>
      <w:r>
        <w:fldChar w:fldCharType="separate"/>
      </w:r>
      <w:r>
        <w:rPr>
          <w:rStyle w:val="InternetLink"/>
          <w:rFonts w:eastAsia="MS Mincho" w:cs="MS Mincho" w:ascii="MS Mincho" w:hAnsi="MS Mincho"/>
          <w:color w:val="B100AA"/>
        </w:rPr>
        <w:t>✍</w:t>
      </w:r>
      <w:r>
        <w:fldChar w:fldCharType="end"/>
      </w:r>
      <w:r>
        <w:rPr>
          <w:rStyle w:val="InternetLink"/>
          <w:color w:val="B100AA"/>
        </w:rPr>
        <w:t>Chomsky (2013)</w:t>
      </w:r>
      <w:r>
        <w:rPr>
          <w:color w:val="142482"/>
        </w:rPr>
        <w:t>. Netransformační model generativní gramatiky reprezentuje zvl.</w:t>
      </w:r>
      <w:r>
        <w:rPr>
          <w:rStyle w:val="Appleconvertedspace"/>
          <w:color w:val="142482"/>
        </w:rPr>
        <w:t> </w:t>
      </w:r>
      <w:hyperlink r:id="rId77">
        <w:r>
          <w:rPr>
            <w:rStyle w:val="InternetLink"/>
            <w:rFonts w:eastAsia="Calibri" w:cs="Calibri" w:ascii="Calibri" w:hAnsi="Calibri"/>
            <w:color w:val="B100AA"/>
          </w:rPr>
          <w:t>↗</w:t>
        </w:r>
        <w:r>
          <w:rPr>
            <w:rStyle w:val="InternetLink"/>
            <w:color w:val="B100AA"/>
          </w:rPr>
          <w:t>HPSG</w:t>
        </w:r>
      </w:hyperlink>
      <w:r>
        <w:rPr>
          <w:color w:val="142482"/>
        </w:rPr>
        <w:t>, využívaná i v </w:t>
      </w:r>
      <w:r>
        <w:rPr>
          <w:rStyle w:val="Textabbr"/>
          <w:color w:val="142482"/>
        </w:rPr>
        <w:t>č.</w:t>
      </w:r>
      <w:r>
        <w:rPr>
          <w:rStyle w:val="Appleconvertedspace"/>
          <w:color w:val="142482"/>
        </w:rPr>
        <w:t> </w:t>
      </w:r>
      <w:r>
        <w:rPr>
          <w:color w:val="142482"/>
        </w:rPr>
        <w:t>gramatologii (viz</w:t>
      </w:r>
      <w:r>
        <w:rPr>
          <w:rStyle w:val="Appleconvertedspace"/>
          <w:color w:val="142482"/>
        </w:rPr>
        <w:t> </w:t>
      </w:r>
      <w:hyperlink r:id="rId78">
        <w:r>
          <w:rPr>
            <w:rStyle w:val="InternetLink"/>
            <w:rFonts w:eastAsia="Calibri" w:cs="Calibri" w:ascii="Calibri" w:hAnsi="Calibri"/>
            <w:color w:val="B100AA"/>
          </w:rPr>
          <w:t>↗</w:t>
        </w:r>
        <w:r>
          <w:rPr>
            <w:rStyle w:val="InternetLink"/>
            <w:color w:val="B100AA"/>
          </w:rPr>
          <w:t>české poválečné mluvnictví</w:t>
        </w:r>
      </w:hyperlink>
      <w:r>
        <w:rPr>
          <w:color w:val="142482"/>
        </w:rPr>
        <w:t>), a</w:t>
      </w:r>
      <w:r>
        <w:rPr>
          <w:rStyle w:val="Appleconvertedspace"/>
          <w:color w:val="142482"/>
        </w:rPr>
        <w:t> </w:t>
      </w:r>
      <w:hyperlink r:id="rId79">
        <w:r>
          <w:rPr>
            <w:rStyle w:val="InternetLink"/>
            <w:rFonts w:eastAsia="Calibri" w:cs="Calibri" w:ascii="Calibri" w:hAnsi="Calibri"/>
            <w:color w:val="B100AA"/>
          </w:rPr>
          <w:t>↗</w:t>
        </w:r>
        <w:r>
          <w:rPr>
            <w:rStyle w:val="InternetLink"/>
            <w:color w:val="B100AA"/>
          </w:rPr>
          <w:t>LFG</w:t>
        </w:r>
      </w:hyperlink>
      <w:r>
        <w:rPr>
          <w:color w:val="142482"/>
        </w:rPr>
        <w:t>,</w:t>
      </w:r>
      <w:r>
        <w:rPr>
          <w:rStyle w:val="Appleconvertedspace"/>
          <w:color w:val="142482"/>
        </w:rPr>
        <w:t> </w:t>
      </w:r>
      <w:r>
        <w:rPr>
          <w:rStyle w:val="Definition"/>
          <w:b/>
          <w:bCs/>
          <w:i/>
          <w:iCs/>
          <w:color w:val="142482"/>
        </w:rPr>
        <w:t>Relational Grammar</w:t>
      </w:r>
      <w:r>
        <w:rPr>
          <w:rStyle w:val="Appleconvertedspace"/>
          <w:color w:val="142482"/>
        </w:rPr>
        <w:t> </w:t>
      </w:r>
      <w:r>
        <w:rPr>
          <w:color w:val="142482"/>
        </w:rPr>
        <w:t>(</w:t>
      </w:r>
      <w:r>
        <w:fldChar w:fldCharType="begin"/>
      </w:r>
      <w:r>
        <w:instrText> HYPERLINK "https://www.czechency.org/slovnik/GENERATIVNÍ GRAMATIKA" \l "bibitem29"</w:instrText>
      </w:r>
      <w:r>
        <w:fldChar w:fldCharType="separate"/>
      </w:r>
      <w:r>
        <w:rPr>
          <w:rStyle w:val="InternetLink"/>
          <w:rFonts w:eastAsia="MS Mincho" w:cs="MS Mincho" w:ascii="MS Mincho" w:hAnsi="MS Mincho"/>
          <w:color w:val="B100AA"/>
        </w:rPr>
        <w:t>✍</w:t>
      </w:r>
      <w:r>
        <w:fldChar w:fldCharType="end"/>
      </w:r>
      <w:r>
        <w:rPr>
          <w:rStyle w:val="InternetLink"/>
          <w:color w:val="B100AA"/>
        </w:rPr>
        <w:t>Perlmutter, 1980</w:t>
      </w:r>
      <w:r>
        <w:rPr>
          <w:color w:val="142482"/>
        </w:rPr>
        <w:t>,</w:t>
      </w:r>
      <w:r>
        <w:rPr>
          <w:rStyle w:val="Appleconvertedspace"/>
          <w:color w:val="142482"/>
        </w:rPr>
        <w:t> </w:t>
      </w:r>
      <w:hyperlink r:id="rId80">
        <w:r>
          <w:rPr>
            <w:rStyle w:val="InternetLink"/>
            <w:rFonts w:eastAsia="MS Mincho" w:cs="MS Mincho" w:ascii="MS Mincho" w:hAnsi="MS Mincho"/>
            <w:color w:val="B100AA"/>
          </w:rPr>
          <w:t>✍</w:t>
        </w:r>
        <w:r>
          <w:rPr>
            <w:rStyle w:val="InternetLink"/>
            <w:color w:val="B100AA"/>
          </w:rPr>
          <w:t>Blake, 1990</w:t>
        </w:r>
      </w:hyperlink>
      <w:r>
        <w:rPr>
          <w:color w:val="142482"/>
        </w:rPr>
        <w:t>) a </w:t>
      </w:r>
      <w:r>
        <w:rPr>
          <w:rStyle w:val="Definition"/>
          <w:b/>
          <w:bCs/>
          <w:i/>
          <w:iCs/>
          <w:color w:val="142482"/>
        </w:rPr>
        <w:t>Arc Pair Grammar</w:t>
      </w:r>
      <w:r>
        <w:rPr>
          <w:rStyle w:val="Appleconvertedspace"/>
          <w:color w:val="142482"/>
        </w:rPr>
        <w:t> </w:t>
      </w:r>
      <w:r>
        <w:rPr>
          <w:color w:val="142482"/>
        </w:rPr>
        <w:t>(</w:t>
      </w:r>
      <w:r>
        <w:fldChar w:fldCharType="begin"/>
      </w:r>
      <w:r>
        <w:instrText> HYPERLINK "https://www.czechency.org/slovnik/GENERATIVNÍ GRAMATIKA" \l "bibitem18"</w:instrText>
      </w:r>
      <w:r>
        <w:fldChar w:fldCharType="separate"/>
      </w:r>
      <w:r>
        <w:rPr>
          <w:rStyle w:val="InternetLink"/>
          <w:rFonts w:eastAsia="MS Mincho" w:cs="MS Mincho" w:ascii="MS Mincho" w:hAnsi="MS Mincho"/>
          <w:color w:val="B100AA"/>
        </w:rPr>
        <w:t>✍</w:t>
      </w:r>
      <w:r>
        <w:fldChar w:fldCharType="end"/>
      </w:r>
      <w:r>
        <w:rPr>
          <w:rStyle w:val="InternetLink"/>
          <w:color w:val="B100AA"/>
        </w:rPr>
        <w:t>Johnson &amp; Postal, 1980</w:t>
      </w:r>
      <w:r>
        <w:rPr>
          <w:color w:val="142482"/>
        </w:rPr>
        <w:t>), které u nás naopak zůstávají bez odezvy.</w:t>
      </w:r>
    </w:p>
    <w:p>
      <w:pPr>
        <w:pStyle w:val="NormalWeb"/>
        <w:jc w:val="both"/>
        <w:rPr>
          <w:color w:val="142482"/>
        </w:rPr>
      </w:pPr>
      <w:r>
        <w:rPr>
          <w:color w:val="142482"/>
        </w:rPr>
      </w:r>
    </w:p>
    <w:p>
      <w:pPr>
        <w:pStyle w:val="NormalWeb"/>
        <w:jc w:val="both"/>
        <w:rPr>
          <w:color w:val="142482"/>
        </w:rPr>
      </w:pPr>
      <w:r>
        <w:rPr>
          <w:color w:val="142482"/>
        </w:rPr>
        <w:t>LEXIKÁLNÍ KATEFORIE</w:t>
      </w:r>
    </w:p>
    <w:p>
      <w:pPr>
        <w:pStyle w:val="NormalWeb"/>
        <w:jc w:val="both"/>
        <w:rPr/>
      </w:pPr>
      <w:r>
        <w:rPr>
          <w:color w:val="005C18"/>
        </w:rPr>
        <w:t>Kategorie slov definovaných v generativní gramatice syntaktickými vlastnostmi; spojena s </w:t>
      </w:r>
      <w:hyperlink r:id="rId81">
        <w:r>
          <w:rPr>
            <w:rStyle w:val="InternetLink"/>
            <w:rFonts w:eastAsia="Calibri" w:cs="Calibri" w:ascii="Calibri" w:hAnsi="Calibri"/>
            <w:color w:val="B100AA"/>
          </w:rPr>
          <w:t>↗</w:t>
        </w:r>
        <w:r>
          <w:rPr>
            <w:rStyle w:val="InternetLink"/>
            <w:color w:val="B100AA"/>
          </w:rPr>
          <w:t>lexikalistickou hypotézou</w:t>
        </w:r>
      </w:hyperlink>
      <w:r>
        <w:rPr>
          <w:color w:val="005C18"/>
        </w:rPr>
        <w:t>, zvl. s tím jejím předpokladem, že slova, ať už atomární, nebo derivovaná, jsou ve slovníku a jsou vstupem do syntaxe.</w:t>
      </w:r>
    </w:p>
    <w:p>
      <w:pPr>
        <w:pStyle w:val="NormalWeb"/>
        <w:jc w:val="both"/>
        <w:rPr>
          <w:color w:val="005C18"/>
        </w:rPr>
      </w:pPr>
      <w:r>
        <w:rPr>
          <w:b/>
          <w:bCs/>
          <w:color w:val="005C18"/>
        </w:rPr>
        <w:t>1 Lexikální kategorie × slovní druhy</w:t>
      </w:r>
    </w:p>
    <w:p>
      <w:pPr>
        <w:pStyle w:val="NormalWeb"/>
        <w:jc w:val="both"/>
        <w:rPr/>
      </w:pPr>
      <w:r>
        <w:rPr>
          <w:color w:val="005C18"/>
        </w:rPr>
        <w:t>Původní princip kategorizace slov založený na kombinaci tří heterogenních kritérií převzala klasická jazykověda od Dionysia Thraxe (</w:t>
      </w:r>
      <w:r>
        <w:rPr>
          <w:i/>
          <w:iCs/>
          <w:color w:val="005C18"/>
        </w:rPr>
        <w:t>Tékhnē grammatikē</w:t>
      </w:r>
      <w:r>
        <w:rPr>
          <w:color w:val="005C18"/>
        </w:rPr>
        <w:t>): tato tři kritéria reprezentují (i) přímo pozorovatelné různé formálněmorfologické vlastnosti slov (reflektující to, zda slovo má flexi, nebo nemá), (ii) intuitivně vnímané různé „věcně sémantické“ vlastnosti slov (reflektující to, že některá slova označují osoby, zvířata a věci, ať už konkrétní,</w:t>
      </w:r>
      <w:r>
        <w:rPr>
          <w:rStyle w:val="Appleconvertedspace"/>
          <w:color w:val="005C18"/>
        </w:rPr>
        <w:t> </w:t>
      </w:r>
      <w:r>
        <w:rPr>
          <w:rStyle w:val="Textabbr"/>
          <w:color w:val="005C18"/>
        </w:rPr>
        <w:t>n.</w:t>
      </w:r>
      <w:r>
        <w:rPr>
          <w:color w:val="005C18"/>
        </w:rPr>
        <w:t> abstraktní, jiná slova označují děje a stavy, ještě jiná označují vlastnosti atd.) a (iii) intelektuálně poznané syntaktické vlastnosti (reflektující např. to, že slovo</w:t>
      </w:r>
      <w:r>
        <w:rPr>
          <w:rStyle w:val="Appleconvertedspace"/>
          <w:color w:val="005C18"/>
        </w:rPr>
        <w:t> </w:t>
      </w:r>
      <w:r>
        <w:rPr>
          <w:i/>
          <w:iCs/>
          <w:color w:val="005C18"/>
        </w:rPr>
        <w:t>Petr</w:t>
      </w:r>
      <w:r>
        <w:rPr>
          <w:rStyle w:val="Appleconvertedspace"/>
          <w:color w:val="005C18"/>
        </w:rPr>
        <w:t> </w:t>
      </w:r>
      <w:r>
        <w:rPr>
          <w:color w:val="005C18"/>
        </w:rPr>
        <w:t>má ve větě</w:t>
      </w:r>
      <w:r>
        <w:rPr>
          <w:rStyle w:val="Appleconvertedspace"/>
          <w:color w:val="005C18"/>
        </w:rPr>
        <w:t> </w:t>
      </w:r>
      <w:r>
        <w:rPr>
          <w:i/>
          <w:iCs/>
          <w:color w:val="005C18"/>
        </w:rPr>
        <w:t>Petr políbil Janu</w:t>
      </w:r>
      <w:r>
        <w:rPr>
          <w:rStyle w:val="Appleconvertedspace"/>
          <w:color w:val="005C18"/>
        </w:rPr>
        <w:t> </w:t>
      </w:r>
      <w:r>
        <w:rPr>
          <w:color w:val="005C18"/>
        </w:rPr>
        <w:t>stejnou pozici, ač lineárně různou, jako ve větě</w:t>
      </w:r>
      <w:r>
        <w:rPr>
          <w:rStyle w:val="Appleconvertedspace"/>
          <w:color w:val="005C18"/>
        </w:rPr>
        <w:t> </w:t>
      </w:r>
      <w:r>
        <w:rPr>
          <w:i/>
          <w:iCs/>
          <w:color w:val="005C18"/>
        </w:rPr>
        <w:t>Janu políbil Petr</w:t>
      </w:r>
      <w:r>
        <w:rPr>
          <w:color w:val="005C18"/>
        </w:rPr>
        <w:t>, protože v obou případech se </w:t>
      </w:r>
      <w:r>
        <w:rPr>
          <w:i/>
          <w:iCs/>
          <w:color w:val="005C18"/>
        </w:rPr>
        <w:noBreakHyphen/>
        <w:t>l</w:t>
        <w:noBreakHyphen/>
      </w:r>
      <w:r>
        <w:rPr>
          <w:color w:val="005C18"/>
        </w:rPr>
        <w:t> participium shoduje s ním, nikoli se slovem</w:t>
      </w:r>
      <w:r>
        <w:rPr>
          <w:rStyle w:val="Appleconvertedspace"/>
          <w:color w:val="005C18"/>
        </w:rPr>
        <w:t> </w:t>
      </w:r>
      <w:r>
        <w:rPr>
          <w:i/>
          <w:iCs/>
          <w:color w:val="005C18"/>
        </w:rPr>
        <w:t>Jana</w:t>
      </w:r>
      <w:r>
        <w:rPr>
          <w:color w:val="005C18"/>
        </w:rPr>
        <w:t>). Thrax pozoroval vlastnosti slov v řečtině, a protože řečtina je flexivní jazyk, na první pohled viděl, že slova se v ní liší formálněmorfologickými vlastnostmi. Pozoroval taky, že slovo s určitými formálněmorfologickými vlastnostmi má zpravidla i specifické vlastnosti „věcně sémantické“ a syntaktické, např. slovo, které se skloňuje, typicky označuje osoby, zvířata</w:t>
      </w:r>
      <w:r>
        <w:rPr>
          <w:rStyle w:val="Appleconvertedspace"/>
          <w:color w:val="005C18"/>
        </w:rPr>
        <w:t> </w:t>
      </w:r>
      <w:r>
        <w:rPr>
          <w:rStyle w:val="Textabbr"/>
          <w:color w:val="005C18"/>
        </w:rPr>
        <w:t>n.</w:t>
      </w:r>
      <w:r>
        <w:rPr>
          <w:color w:val="005C18"/>
        </w:rPr>
        <w:t> věci a ve větě bývá podmětem</w:t>
      </w:r>
      <w:r>
        <w:rPr>
          <w:rStyle w:val="Appleconvertedspace"/>
          <w:color w:val="005C18"/>
        </w:rPr>
        <w:t> </w:t>
      </w:r>
      <w:r>
        <w:rPr>
          <w:rStyle w:val="Textabbr"/>
          <w:color w:val="005C18"/>
        </w:rPr>
        <w:t>n.</w:t>
      </w:r>
      <w:r>
        <w:rPr>
          <w:color w:val="005C18"/>
        </w:rPr>
        <w:t> předmětem; slovo, které se časuje, označuje naproti tomu děje a stavy a ve větě bývá přísudkem apod. Na základě typické jednoty formálněmorfologických, sémantických a syntaktických vlastností řeckých slov pak Thrax rozlišil osm</w:t>
      </w:r>
      <w:r>
        <w:rPr>
          <w:rStyle w:val="Appleconvertedspace"/>
          <w:color w:val="005C18"/>
        </w:rPr>
        <w:t> </w:t>
      </w:r>
      <w:r>
        <w:rPr>
          <w:rStyle w:val="Definition"/>
          <w:b/>
          <w:bCs/>
          <w:i/>
          <w:iCs/>
          <w:color w:val="005C18"/>
        </w:rPr>
        <w:t>partes orationis</w:t>
      </w:r>
      <w:r>
        <w:rPr>
          <w:color w:val="005C18"/>
        </w:rPr>
        <w:t>(</w:t>
      </w:r>
      <w:hyperlink r:id="rId82">
        <w:r>
          <w:rPr>
            <w:rStyle w:val="InternetLink"/>
            <w:rFonts w:eastAsia="Calibri" w:cs="Calibri" w:ascii="Calibri" w:hAnsi="Calibri"/>
            <w:color w:val="B100AA"/>
          </w:rPr>
          <w:t>↗</w:t>
        </w:r>
        <w:r>
          <w:rPr>
            <w:rStyle w:val="InternetLink"/>
            <w:color w:val="B100AA"/>
          </w:rPr>
          <w:t>slovních druhů</w:t>
        </w:r>
      </w:hyperlink>
      <w:r>
        <w:rPr>
          <w:color w:val="005C18"/>
        </w:rPr>
        <w:t>): jméno, sloveso, participium, člen, zájmeno, předložka, adverbium a spojka. Tato základní thraxovská idea se v různých modifikacích uplatňuje v deskriptivních gramatikách a gramatikách pro školu a veřejnost dosud. Nesčíslněkrát už přitom bylo i v rámci deskriptivní gramatiky argumenty podloženo, že heterogennost kritérií, na jejichž bázi se ke slovnědruhové klasifikaci dochází, způsobuje, že výsledná kategorizace slov není pro konstrukci exaktní gramatiky dobře použitelná. Nadto je takto definovanými slovními druhy vynuceno chápání flexe jako integrální součásti slova, tedy flexivních slovních druhů jako amalgámu slovníku a morfologie.</w:t>
      </w:r>
    </w:p>
    <w:p>
      <w:pPr>
        <w:pStyle w:val="NormalWeb"/>
        <w:jc w:val="both"/>
        <w:rPr/>
      </w:pPr>
      <w:r>
        <w:rPr>
          <w:color w:val="005C18"/>
        </w:rPr>
        <w:t>V </w:t>
      </w:r>
      <w:r>
        <w:rPr>
          <w:rStyle w:val="Textabbr"/>
          <w:color w:val="005C18"/>
        </w:rPr>
        <w:t>č.</w:t>
      </w:r>
      <w:r>
        <w:rPr>
          <w:color w:val="005C18"/>
        </w:rPr>
        <w:t> jazykovědě je toto pojetí slovních druhů stále běžné, zvl. v prakticisticky konstruovaných mluvnicích typu</w:t>
      </w:r>
      <w:r>
        <w:rPr>
          <w:rStyle w:val="Appleconvertedspace"/>
          <w:color w:val="005C18"/>
        </w:rPr>
        <w:t> </w:t>
      </w:r>
      <w:r>
        <w:fldChar w:fldCharType="begin"/>
      </w:r>
      <w:r>
        <w:instrText> HYPERLINK "https://www.czechency.org/slovnik/LEXIKÁLNÍ KATEGORIE" \l "bibitem24"</w:instrText>
      </w:r>
      <w:r>
        <w:fldChar w:fldCharType="separate"/>
      </w:r>
      <w:r>
        <w:rPr>
          <w:rStyle w:val="InternetLink"/>
          <w:rFonts w:eastAsia="MS Mincho" w:cs="MS Mincho" w:ascii="MS Mincho" w:hAnsi="MS Mincho"/>
          <w:color w:val="B100AA"/>
        </w:rPr>
        <w:t>✍</w:t>
      </w:r>
      <w:r>
        <w:fldChar w:fldCharType="end"/>
      </w:r>
      <w:r>
        <w:rPr>
          <w:rStyle w:val="InternetLink"/>
          <w:i/>
          <w:iCs/>
          <w:color w:val="B100AA"/>
        </w:rPr>
        <w:t>PMČ</w:t>
      </w:r>
      <w:r>
        <w:rPr>
          <w:rStyle w:val="Appleconvertedspace"/>
          <w:color w:val="B100AA"/>
        </w:rPr>
        <w:t> </w:t>
      </w:r>
      <w:r>
        <w:rPr>
          <w:rStyle w:val="InternetLink"/>
          <w:color w:val="B100AA"/>
        </w:rPr>
        <w:t>(1995)</w:t>
      </w:r>
      <w:r>
        <w:rPr>
          <w:color w:val="005C18"/>
        </w:rPr>
        <w:t>, ale i v mluvnicích s vyššími ambicemi, jako je</w:t>
      </w:r>
      <w:r>
        <w:rPr>
          <w:rStyle w:val="Appleconvertedspace"/>
          <w:color w:val="005C18"/>
        </w:rPr>
        <w:t> </w:t>
      </w:r>
      <w:hyperlink r:id="rId83">
        <w:r>
          <w:rPr>
            <w:rStyle w:val="InternetLink"/>
            <w:rFonts w:eastAsia="MS Mincho" w:cs="MS Mincho" w:ascii="MS Mincho" w:hAnsi="MS Mincho"/>
            <w:color w:val="B100AA"/>
          </w:rPr>
          <w:t>✍</w:t>
        </w:r>
        <w:r>
          <w:rPr>
            <w:rStyle w:val="InternetLink"/>
            <w:i/>
            <w:iCs/>
            <w:color w:val="B100AA"/>
          </w:rPr>
          <w:t>MSoČ</w:t>
        </w:r>
        <w:r>
          <w:rPr>
            <w:rStyle w:val="Appleconvertedspace"/>
            <w:color w:val="B100AA"/>
          </w:rPr>
          <w:t> </w:t>
        </w:r>
        <w:r>
          <w:rPr>
            <w:rStyle w:val="InternetLink"/>
            <w:color w:val="B100AA"/>
          </w:rPr>
          <w:t>1 (2010)</w:t>
        </w:r>
      </w:hyperlink>
      <w:r>
        <w:rPr>
          <w:color w:val="005C18"/>
        </w:rPr>
        <w:t>a </w:t>
      </w:r>
      <w:r>
        <w:fldChar w:fldCharType="begin"/>
      </w:r>
      <w:r>
        <w:instrText> HYPERLINK "https://www.czechency.org/slovnik/LEXIKÁLNÍ KATEGORIE" \l "bibitem2"</w:instrText>
      </w:r>
      <w:r>
        <w:fldChar w:fldCharType="separate"/>
      </w:r>
      <w:r>
        <w:rPr>
          <w:rStyle w:val="InternetLink"/>
          <w:rFonts w:eastAsia="MS Mincho" w:cs="MS Mincho" w:ascii="MS Mincho" w:hAnsi="MS Mincho"/>
          <w:color w:val="B100AA"/>
        </w:rPr>
        <w:t>✍</w:t>
      </w:r>
      <w:r>
        <w:fldChar w:fldCharType="end"/>
      </w:r>
      <w:r>
        <w:rPr>
          <w:rStyle w:val="InternetLink"/>
          <w:i/>
          <w:iCs/>
          <w:color w:val="B100AA"/>
        </w:rPr>
        <w:t>AGSČ</w:t>
      </w:r>
      <w:r>
        <w:rPr>
          <w:rStyle w:val="Appleconvertedspace"/>
          <w:color w:val="B100AA"/>
        </w:rPr>
        <w:t> </w:t>
      </w:r>
      <w:r>
        <w:rPr>
          <w:rStyle w:val="InternetLink"/>
          <w:color w:val="B100AA"/>
        </w:rPr>
        <w:t>(2013)</w:t>
      </w:r>
      <w:r>
        <w:rPr>
          <w:color w:val="005C18"/>
        </w:rPr>
        <w:t>. Jediným</w:t>
      </w:r>
      <w:r>
        <w:rPr>
          <w:rStyle w:val="Appleconvertedspace"/>
          <w:color w:val="005C18"/>
        </w:rPr>
        <w:t> </w:t>
      </w:r>
      <w:r>
        <w:rPr>
          <w:rStyle w:val="Textabbr"/>
          <w:color w:val="005C18"/>
        </w:rPr>
        <w:t>č.</w:t>
      </w:r>
      <w:r>
        <w:rPr>
          <w:color w:val="005C18"/>
        </w:rPr>
        <w:t> pokusem o zmenšení heterogenních kritérií ze tří na dvě (význam a funkce) je Komárkova funkčněstrukturalistická analýza (</w:t>
      </w:r>
      <w:r>
        <w:fldChar w:fldCharType="begin"/>
      </w:r>
      <w:r>
        <w:instrText> HYPERLINK "https://www.czechency.org/slovnik/LEXIKÁLNÍ KATEGORIE" \l "bibitem23"</w:instrText>
      </w:r>
      <w:r>
        <w:fldChar w:fldCharType="separate"/>
      </w:r>
      <w:r>
        <w:rPr>
          <w:rStyle w:val="InternetLink"/>
          <w:rFonts w:eastAsia="MS Mincho" w:cs="MS Mincho" w:ascii="MS Mincho" w:hAnsi="MS Mincho"/>
          <w:color w:val="B100AA"/>
        </w:rPr>
        <w:t>✍</w:t>
      </w:r>
      <w:r>
        <w:fldChar w:fldCharType="end"/>
      </w:r>
      <w:r>
        <w:rPr>
          <w:rStyle w:val="InternetLink"/>
          <w:i/>
          <w:iCs/>
          <w:color w:val="B100AA"/>
        </w:rPr>
        <w:t>PMČ</w:t>
      </w:r>
      <w:r>
        <w:rPr>
          <w:rStyle w:val="InternetLink"/>
          <w:color w:val="B100AA"/>
        </w:rPr>
        <w:t>, 1978</w:t>
      </w:r>
      <w:r>
        <w:rPr>
          <w:color w:val="005C18"/>
        </w:rPr>
        <w:t>) a taky jím inspirovaná</w:t>
      </w:r>
      <w:r>
        <w:rPr>
          <w:rStyle w:val="Appleconvertedspace"/>
          <w:color w:val="005C18"/>
        </w:rPr>
        <w:t> </w:t>
      </w:r>
      <w:r>
        <w:fldChar w:fldCharType="begin"/>
      </w:r>
      <w:r>
        <w:instrText> HYPERLINK "https://www.czechency.org/slovnik/LEXIKÁLNÍ KATEGORIE" \l "bibitem21"</w:instrText>
      </w:r>
      <w:r>
        <w:fldChar w:fldCharType="separate"/>
      </w:r>
      <w:r>
        <w:rPr>
          <w:rStyle w:val="InternetLink"/>
          <w:rFonts w:eastAsia="MS Mincho" w:cs="MS Mincho" w:ascii="MS Mincho" w:hAnsi="MS Mincho"/>
          <w:color w:val="B100AA"/>
        </w:rPr>
        <w:t>✍</w:t>
      </w:r>
      <w:r>
        <w:fldChar w:fldCharType="end"/>
      </w:r>
      <w:r>
        <w:rPr>
          <w:rStyle w:val="InternetLink"/>
          <w:i/>
          <w:iCs/>
          <w:color w:val="B100AA"/>
        </w:rPr>
        <w:t>MČ</w:t>
      </w:r>
      <w:r>
        <w:rPr>
          <w:rStyle w:val="Appleconvertedspace"/>
          <w:color w:val="B100AA"/>
        </w:rPr>
        <w:t> </w:t>
      </w:r>
      <w:r>
        <w:rPr>
          <w:rStyle w:val="InternetLink"/>
          <w:color w:val="B100AA"/>
        </w:rPr>
        <w:t>2 (1986:18)</w:t>
      </w:r>
      <w:r>
        <w:rPr>
          <w:color w:val="005C18"/>
        </w:rPr>
        <w:t>. Viz také</w:t>
      </w:r>
      <w:r>
        <w:rPr>
          <w:rStyle w:val="Appleconvertedspace"/>
          <w:color w:val="005C18"/>
        </w:rPr>
        <w:t> </w:t>
      </w:r>
      <w:hyperlink r:id="rId84">
        <w:r>
          <w:rPr>
            <w:rStyle w:val="InternetLink"/>
            <w:rFonts w:eastAsia="Calibri" w:cs="Calibri" w:ascii="Calibri" w:hAnsi="Calibri"/>
            <w:color w:val="B100AA"/>
          </w:rPr>
          <w:t>↗</w:t>
        </w:r>
        <w:r>
          <w:rPr>
            <w:rStyle w:val="InternetLink"/>
            <w:color w:val="B100AA"/>
          </w:rPr>
          <w:t>slovní druh</w:t>
        </w:r>
      </w:hyperlink>
      <w:r>
        <w:rPr>
          <w:color w:val="005C18"/>
        </w:rPr>
        <w:t>.</w:t>
      </w:r>
    </w:p>
    <w:p>
      <w:pPr>
        <w:pStyle w:val="NormalWeb"/>
        <w:jc w:val="both"/>
        <w:rPr/>
      </w:pPr>
      <w:r>
        <w:rPr>
          <w:color w:val="005C18"/>
        </w:rPr>
        <w:t>Pro generativní gramatiku je chápání slovních druhu (</w:t>
      </w:r>
      <w:r>
        <w:rPr>
          <w:i/>
          <w:iCs/>
          <w:color w:val="005C18"/>
        </w:rPr>
        <w:t>partes orationis / parts of speech</w:t>
      </w:r>
      <w:r>
        <w:rPr>
          <w:color w:val="005C18"/>
        </w:rPr>
        <w:t>) známé z tradičních gramatik nepřijatelné z mnoha důvodů. Jedním z nich (v začátku asi hrál i on roli) je to, že teorie vznikala na bázi</w:t>
      </w:r>
      <w:r>
        <w:rPr>
          <w:rStyle w:val="Appleconvertedspace"/>
          <w:color w:val="005C18"/>
        </w:rPr>
        <w:t> </w:t>
      </w:r>
      <w:r>
        <w:rPr>
          <w:rStyle w:val="Textabbr"/>
          <w:color w:val="005C18"/>
        </w:rPr>
        <w:t>angl.</w:t>
      </w:r>
      <w:r>
        <w:rPr>
          <w:color w:val="005C18"/>
        </w:rPr>
        <w:t>, a přímo pozorovatelnou vlastností jazyka tedy nebylo to, že některá slova se skloňují a jiná časují atd., ale to, že slova se ve větě vyskytují v relativně pevném pořadí. V následujících sekvencích je nutné místo </w:t>
      </w:r>
      <w:r>
        <w:rPr>
          <w:color w:val="005C18"/>
          <w:vertAlign w:val="subscript"/>
        </w:rPr>
        <w:t>— </w:t>
      </w:r>
      <w:r>
        <w:rPr>
          <w:color w:val="005C18"/>
        </w:rPr>
        <w:t>dát právě to slovo, které je uvedeno v závorce:</w:t>
      </w:r>
      <w:r>
        <w:rPr>
          <w:rStyle w:val="Appleconvertedspace"/>
          <w:color w:val="005C18"/>
        </w:rPr>
        <w:t> </w:t>
      </w:r>
      <w:r>
        <w:rPr>
          <w:i/>
          <w:iCs/>
          <w:color w:val="005C18"/>
        </w:rPr>
        <w:t>have</w:t>
      </w:r>
      <w:r>
        <w:rPr>
          <w:rStyle w:val="Appleconvertedspace"/>
          <w:color w:val="005C18"/>
        </w:rPr>
        <w:t> </w:t>
      </w:r>
      <w:r>
        <w:rPr>
          <w:i/>
          <w:iCs/>
          <w:color w:val="005C18"/>
          <w:vertAlign w:val="subscript"/>
        </w:rPr>
        <w:t>— </w:t>
      </w:r>
      <w:r>
        <w:rPr>
          <w:i/>
          <w:iCs/>
          <w:color w:val="005C18"/>
        </w:rPr>
        <w:t>eaten</w:t>
      </w:r>
      <w:r>
        <w:rPr>
          <w:rStyle w:val="Appleconvertedspace"/>
          <w:color w:val="005C18"/>
        </w:rPr>
        <w:t> </w:t>
      </w:r>
      <w:r>
        <w:rPr>
          <w:color w:val="005C18"/>
        </w:rPr>
        <w:t>(adverbium),</w:t>
      </w:r>
      <w:r>
        <w:rPr>
          <w:rStyle w:val="Appleconvertedspace"/>
          <w:color w:val="005C18"/>
        </w:rPr>
        <w:t> </w:t>
      </w:r>
      <w:r>
        <w:rPr>
          <w:i/>
          <w:iCs/>
          <w:color w:val="005C18"/>
        </w:rPr>
        <w:t>the</w:t>
      </w:r>
      <w:r>
        <w:rPr>
          <w:rStyle w:val="Appleconvertedspace"/>
          <w:color w:val="005C18"/>
        </w:rPr>
        <w:t> </w:t>
      </w:r>
      <w:r>
        <w:rPr>
          <w:i/>
          <w:iCs/>
          <w:color w:val="005C18"/>
          <w:vertAlign w:val="subscript"/>
        </w:rPr>
        <w:t>— </w:t>
      </w:r>
      <w:r>
        <w:rPr>
          <w:i/>
          <w:iCs/>
          <w:color w:val="005C18"/>
        </w:rPr>
        <w:t>thing</w:t>
      </w:r>
      <w:r>
        <w:rPr>
          <w:rStyle w:val="Appleconvertedspace"/>
          <w:color w:val="005C18"/>
        </w:rPr>
        <w:t> </w:t>
      </w:r>
      <w:r>
        <w:rPr>
          <w:color w:val="005C18"/>
        </w:rPr>
        <w:t>(adjektivum),</w:t>
      </w:r>
      <w:r>
        <w:rPr>
          <w:rStyle w:val="Appleconvertedspace"/>
          <w:color w:val="005C18"/>
        </w:rPr>
        <w:t> </w:t>
      </w:r>
      <w:r>
        <w:rPr>
          <w:i/>
          <w:iCs/>
          <w:color w:val="005C18"/>
        </w:rPr>
        <w:t>dance</w:t>
      </w:r>
      <w:r>
        <w:rPr>
          <w:rStyle w:val="Appleconvertedspace"/>
          <w:color w:val="005C18"/>
        </w:rPr>
        <w:t> </w:t>
      </w:r>
      <w:r>
        <w:rPr>
          <w:i/>
          <w:iCs/>
          <w:color w:val="005C18"/>
          <w:vertAlign w:val="subscript"/>
        </w:rPr>
        <w:t>— </w:t>
      </w:r>
      <w:r>
        <w:rPr>
          <w:i/>
          <w:iCs/>
          <w:color w:val="005C18"/>
        </w:rPr>
        <w:t>me</w:t>
      </w:r>
      <w:r>
        <w:rPr>
          <w:rStyle w:val="Appleconvertedspace"/>
          <w:color w:val="005C18"/>
        </w:rPr>
        <w:t> </w:t>
      </w:r>
      <w:r>
        <w:rPr>
          <w:color w:val="005C18"/>
        </w:rPr>
        <w:t>(předložka),</w:t>
      </w:r>
      <w:r>
        <w:rPr>
          <w:rStyle w:val="Appleconvertedspace"/>
          <w:color w:val="005C18"/>
        </w:rPr>
        <w:t> </w:t>
      </w:r>
      <w:r>
        <w:rPr>
          <w:i/>
          <w:iCs/>
          <w:color w:val="005C18"/>
        </w:rPr>
        <w:t>must</w:t>
      </w:r>
      <w:r>
        <w:rPr>
          <w:i/>
          <w:iCs/>
          <w:color w:val="005C18"/>
          <w:vertAlign w:val="subscript"/>
        </w:rPr>
        <w:t>— </w:t>
      </w:r>
      <w:r>
        <w:rPr>
          <w:i/>
          <w:iCs/>
          <w:color w:val="005C18"/>
        </w:rPr>
        <w:t>there</w:t>
      </w:r>
      <w:r>
        <w:rPr>
          <w:rStyle w:val="Appleconvertedspace"/>
          <w:color w:val="005C18"/>
        </w:rPr>
        <w:t> </w:t>
      </w:r>
      <w:r>
        <w:rPr>
          <w:color w:val="005C18"/>
        </w:rPr>
        <w:t>(sloveso). Slovní druhy jako (morfo)syntaktické kategorie se tedy liší tím, jaká slova mohou stát v jejich bezprostředním sousedství. Právě toto myšlení se zrcadlí v americkém deskriptivismu a v generativní gramatice se uplatnilo ve frázových pravidlech (</w:t>
      </w:r>
      <w:r>
        <w:rPr>
          <w:rStyle w:val="Textabbr"/>
          <w:color w:val="005C18"/>
        </w:rPr>
        <w:t>VP</w:t>
      </w:r>
      <w:r>
        <w:rPr>
          <w:color w:val="005C18"/>
        </w:rPr>
        <w:t> → VP NP,</w:t>
      </w:r>
      <w:r>
        <w:rPr>
          <w:rStyle w:val="Appleconvertedspace"/>
          <w:color w:val="005C18"/>
        </w:rPr>
        <w:t> </w:t>
      </w:r>
      <w:r>
        <w:rPr>
          <w:rStyle w:val="Textabbr"/>
          <w:color w:val="005C18"/>
        </w:rPr>
        <w:t>NP</w:t>
      </w:r>
      <w:r>
        <w:rPr>
          <w:color w:val="005C18"/>
        </w:rPr>
        <w:t> → Det</w:t>
      </w:r>
      <w:r>
        <w:rPr>
          <w:rStyle w:val="Appleconvertedspace"/>
          <w:color w:val="005C18"/>
        </w:rPr>
        <w:t> </w:t>
      </w:r>
      <w:r>
        <w:rPr>
          <w:rStyle w:val="Textabbr"/>
          <w:color w:val="005C18"/>
        </w:rPr>
        <w:t>NP</w:t>
      </w:r>
      <w:r>
        <w:rPr>
          <w:rStyle w:val="Appleconvertedspace"/>
          <w:color w:val="005C18"/>
        </w:rPr>
        <w:t> </w:t>
      </w:r>
      <w:r>
        <w:rPr>
          <w:color w:val="005C18"/>
        </w:rPr>
        <w:t>aj.); viz </w:t>
      </w:r>
      <w:hyperlink r:id="rId85">
        <w:r>
          <w:rPr>
            <w:rStyle w:val="InternetLink"/>
            <w:rFonts w:eastAsia="Calibri" w:cs="Calibri" w:ascii="Calibri" w:hAnsi="Calibri"/>
            <w:color w:val="B100AA"/>
          </w:rPr>
          <w:t>↗</w:t>
        </w:r>
        <w:r>
          <w:rPr>
            <w:rStyle w:val="InternetLink"/>
            <w:color w:val="B100AA"/>
          </w:rPr>
          <w:t>lexikalismus</w:t>
        </w:r>
      </w:hyperlink>
      <w:r>
        <w:rPr>
          <w:color w:val="005C18"/>
        </w:rPr>
        <w:t>.</w:t>
      </w:r>
    </w:p>
    <w:p>
      <w:pPr>
        <w:pStyle w:val="Normal"/>
        <w:widowControl w:val="false"/>
        <w:jc w:val="both"/>
        <w:rPr>
          <w:color w:val="10156F"/>
          <w:lang w:eastAsia="en-US"/>
        </w:rPr>
      </w:pPr>
      <w:r>
        <w:rPr>
          <w:b/>
          <w:bCs/>
          <w:color w:val="10156F"/>
          <w:lang w:eastAsia="en-US"/>
        </w:rPr>
        <w:t>2 Idea lexikalismu</w:t>
      </w:r>
    </w:p>
    <w:p>
      <w:pPr>
        <w:pStyle w:val="Normal"/>
        <w:widowControl w:val="false"/>
        <w:jc w:val="both"/>
        <w:rPr/>
      </w:pPr>
      <w:r>
        <w:rPr>
          <w:color w:val="10156F"/>
          <w:lang w:eastAsia="en-US"/>
        </w:rPr>
        <w:t>Podle jedné z nejvlivnějších koncepcí spolupracujících s </w:t>
      </w:r>
      <w:hyperlink r:id="rId86">
        <w:r>
          <w:rPr>
            <w:rStyle w:val="InternetLink"/>
            <w:rFonts w:eastAsia="Calibri" w:cs="Calibri" w:ascii="Calibri" w:hAnsi="Calibri"/>
            <w:color w:val="4500A4"/>
            <w:lang w:eastAsia="en-US"/>
          </w:rPr>
          <w:t>↗</w:t>
        </w:r>
        <w:r>
          <w:rPr>
            <w:rStyle w:val="InternetLink"/>
            <w:color w:val="4500A4"/>
            <w:lang w:eastAsia="en-US"/>
          </w:rPr>
          <w:t>lexikalistickou hypotézou</w:t>
        </w:r>
      </w:hyperlink>
      <w:r>
        <w:rPr>
          <w:color w:val="10156F"/>
          <w:lang w:eastAsia="en-US"/>
        </w:rPr>
        <w:t xml:space="preserve"> je nutné rozlišovat jednotky slovníku, nazývané lexikální zápisy (</w:t>
      </w:r>
      <w:r>
        <w:rPr>
          <w:i/>
          <w:iCs/>
          <w:color w:val="10156F"/>
          <w:lang w:eastAsia="en-US"/>
        </w:rPr>
        <w:t>lexical entry</w:t>
      </w:r>
      <w:r>
        <w:rPr>
          <w:color w:val="10156F"/>
          <w:lang w:eastAsia="en-US"/>
        </w:rPr>
        <w:t xml:space="preserve">, </w:t>
      </w:r>
      <w:r>
        <w:rPr>
          <w:i/>
          <w:iCs/>
          <w:color w:val="10156F"/>
          <w:lang w:eastAsia="en-US"/>
        </w:rPr>
        <w:t>lexical item</w:t>
      </w:r>
      <w:r>
        <w:rPr>
          <w:color w:val="10156F"/>
          <w:lang w:eastAsia="en-US"/>
        </w:rPr>
        <w:t>), a komputační systém (syntax), který z nich tvoří komplexnější struktury. Lexikální zápisy jsou pak v podstatě dvojího typu:</w:t>
      </w:r>
    </w:p>
    <w:p>
      <w:pPr>
        <w:pStyle w:val="Normal"/>
        <w:widowControl w:val="false"/>
        <w:jc w:val="both"/>
        <w:rPr>
          <w:color w:val="10156F"/>
          <w:lang w:eastAsia="en-US"/>
        </w:rPr>
      </w:pPr>
      <w:r>
        <w:rPr>
          <w:color w:val="10156F"/>
          <w:lang w:eastAsia="en-US"/>
        </w:rPr>
        <w:t xml:space="preserve">(a) Jazykové objekty, které mají fonologickou formu, deskriptivní (pojmový, konceptuální…) význam a morfologické a syntaktické vlastnosti jakožto prvky tříd definovaných nějakými rysy, jsou lexikální kategorie (tzv. hlavní kategorie, </w:t>
      </w:r>
      <w:r>
        <w:rPr>
          <w:i/>
          <w:iCs/>
          <w:color w:val="10156F"/>
          <w:lang w:eastAsia="en-US"/>
        </w:rPr>
        <w:t>major categories</w:t>
      </w:r>
      <w:r>
        <w:rPr>
          <w:color w:val="10156F"/>
          <w:lang w:eastAsia="en-US"/>
        </w:rPr>
        <w:t>); typickými hlavními kategoriemi jsou substantiva, verba a adjektiva.</w:t>
      </w:r>
    </w:p>
    <w:p>
      <w:pPr>
        <w:pStyle w:val="Normal"/>
        <w:widowControl w:val="false"/>
        <w:jc w:val="both"/>
        <w:rPr/>
      </w:pPr>
      <w:r>
        <w:rPr>
          <w:color w:val="10156F"/>
          <w:lang w:eastAsia="en-US"/>
        </w:rPr>
        <w:t xml:space="preserve">(b) Jazykové objekty, které mají fonologickou formu (včetně nulové fonetické realizace) a jsou nositeli gramatických rysů, jsou </w:t>
      </w:r>
      <w:hyperlink r:id="rId87">
        <w:r>
          <w:rPr>
            <w:rStyle w:val="InternetLink"/>
            <w:rFonts w:eastAsia="Calibri" w:cs="Calibri" w:ascii="Calibri" w:hAnsi="Calibri"/>
            <w:color w:val="4500A4"/>
            <w:lang w:eastAsia="en-US"/>
          </w:rPr>
          <w:t>↗</w:t>
        </w:r>
        <w:r>
          <w:rPr>
            <w:rStyle w:val="InternetLink"/>
            <w:color w:val="4500A4"/>
            <w:lang w:eastAsia="en-US"/>
          </w:rPr>
          <w:t>funkční kategorie</w:t>
        </w:r>
      </w:hyperlink>
      <w:r>
        <w:rPr>
          <w:color w:val="10156F"/>
          <w:lang w:eastAsia="en-US"/>
        </w:rPr>
        <w:t>. Funkční kategorie jsou v zásadě dvojího typu:</w:t>
      </w:r>
    </w:p>
    <w:p>
      <w:pPr>
        <w:pStyle w:val="Normal"/>
        <w:widowControl w:val="false"/>
        <w:jc w:val="both"/>
        <w:rPr>
          <w:color w:val="10156F"/>
          <w:lang w:eastAsia="en-US"/>
        </w:rPr>
      </w:pPr>
      <w:r>
        <w:rPr>
          <w:color w:val="10156F"/>
          <w:lang w:eastAsia="en-US"/>
        </w:rPr>
        <w:t>(b</w:t>
      </w:r>
      <w:r>
        <w:rPr>
          <w:color w:val="10156F"/>
          <w:vertAlign w:val="subscript"/>
          <w:lang w:eastAsia="en-US"/>
        </w:rPr>
        <w:t>1</w:t>
      </w:r>
      <w:r>
        <w:rPr>
          <w:color w:val="10156F"/>
          <w:lang w:eastAsia="en-US"/>
        </w:rPr>
        <w:t xml:space="preserve">) monomorfémová slova tvořená lexikálním morfémem, jako jsou členy, spojky, partikule, některé předložky atd. (v rámci </w:t>
      </w:r>
      <w:r>
        <w:rPr>
          <w:i/>
          <w:iCs/>
          <w:color w:val="10156F"/>
          <w:lang w:eastAsia="en-US"/>
        </w:rPr>
        <w:t>partes orationis</w:t>
      </w:r>
      <w:r>
        <w:rPr>
          <w:color w:val="10156F"/>
          <w:lang w:eastAsia="en-US"/>
        </w:rPr>
        <w:t xml:space="preserve"> tzv. </w:t>
      </w:r>
      <w:r>
        <w:rPr>
          <w:i/>
          <w:iCs/>
          <w:color w:val="10156F"/>
          <w:lang w:eastAsia="en-US"/>
        </w:rPr>
        <w:t>minor categories</w:t>
      </w:r>
      <w:r>
        <w:rPr>
          <w:color w:val="10156F"/>
          <w:lang w:eastAsia="en-US"/>
        </w:rPr>
        <w:t xml:space="preserve">): např. angl. určitý člen je monomorfémové slovo, tvořené lexikálním morfémem </w:t>
      </w:r>
      <w:r>
        <w:rPr>
          <w:i/>
          <w:iCs/>
          <w:color w:val="10156F"/>
          <w:lang w:eastAsia="en-US"/>
        </w:rPr>
        <w:t>the</w:t>
      </w:r>
      <w:r>
        <w:rPr>
          <w:color w:val="10156F"/>
          <w:lang w:eastAsia="en-US"/>
        </w:rPr>
        <w:t xml:space="preserve">, který se v kontextu </w:t>
      </w:r>
      <w:r>
        <w:rPr>
          <w:i/>
          <w:iCs/>
          <w:color w:val="10156F"/>
          <w:lang w:eastAsia="en-US"/>
        </w:rPr>
        <w:t>the question</w:t>
      </w:r>
      <w:r>
        <w:rPr>
          <w:color w:val="10156F"/>
          <w:lang w:eastAsia="en-US"/>
        </w:rPr>
        <w:t xml:space="preserve"> foneticky realizuje jako /ðǝ/, v kontextu </w:t>
      </w:r>
      <w:r>
        <w:rPr>
          <w:i/>
          <w:iCs/>
          <w:color w:val="10156F"/>
          <w:lang w:eastAsia="en-US"/>
        </w:rPr>
        <w:t>the answer</w:t>
      </w:r>
      <w:r>
        <w:rPr>
          <w:color w:val="10156F"/>
          <w:lang w:eastAsia="en-US"/>
        </w:rPr>
        <w:t xml:space="preserve"> jako /ði:/;</w:t>
      </w:r>
    </w:p>
    <w:p>
      <w:pPr>
        <w:pStyle w:val="Normal"/>
        <w:widowControl w:val="false"/>
        <w:jc w:val="both"/>
        <w:rPr>
          <w:color w:val="10156F"/>
          <w:lang w:eastAsia="en-US"/>
        </w:rPr>
      </w:pPr>
      <w:r>
        <w:rPr>
          <w:color w:val="10156F"/>
          <w:lang w:eastAsia="en-US"/>
        </w:rPr>
        <w:t>(b</w:t>
      </w:r>
      <w:r>
        <w:rPr>
          <w:color w:val="10156F"/>
          <w:vertAlign w:val="subscript"/>
          <w:lang w:eastAsia="en-US"/>
        </w:rPr>
        <w:t>2</w:t>
      </w:r>
      <w:r>
        <w:rPr>
          <w:color w:val="10156F"/>
          <w:lang w:eastAsia="en-US"/>
        </w:rPr>
        <w:t xml:space="preserve">) gramatické morfémy (prefixy a sufixy): např. něm. určitý člen obsahuje týž lexikální morfém </w:t>
      </w:r>
      <w:r>
        <w:rPr>
          <w:i/>
          <w:iCs/>
          <w:color w:val="10156F"/>
          <w:lang w:eastAsia="en-US"/>
        </w:rPr>
        <w:t>d</w:t>
      </w:r>
      <w:r>
        <w:rPr>
          <w:rFonts w:eastAsia="MS Mincho" w:cs="MS Mincho" w:ascii="MS Mincho" w:hAnsi="MS Mincho"/>
          <w:i/>
          <w:iCs/>
          <w:color w:val="10156F"/>
          <w:lang w:eastAsia="en-US"/>
        </w:rPr>
        <w:noBreakHyphen/>
      </w:r>
      <w:r>
        <w:rPr>
          <w:color w:val="10156F"/>
          <w:lang w:eastAsia="en-US"/>
        </w:rPr>
        <w:t xml:space="preserve"> jako určitý člen anglický </w:t>
      </w:r>
      <w:r>
        <w:rPr>
          <w:i/>
          <w:iCs/>
          <w:color w:val="10156F"/>
          <w:lang w:eastAsia="en-US"/>
        </w:rPr>
        <w:t>the</w:t>
      </w:r>
      <w:r>
        <w:rPr>
          <w:color w:val="10156F"/>
          <w:lang w:eastAsia="en-US"/>
        </w:rPr>
        <w:t xml:space="preserve"> a navíc gramatický morfém, který realizuje gramatické rysy rod, číslo a pád: </w:t>
      </w:r>
      <w:r>
        <w:rPr>
          <w:i/>
          <w:iCs/>
          <w:color w:val="10156F"/>
          <w:lang w:eastAsia="en-US"/>
        </w:rPr>
        <w:t>d</w:t>
      </w:r>
      <w:r>
        <w:rPr>
          <w:rFonts w:eastAsia="MS Mincho" w:cs="MS Mincho" w:ascii="MS Mincho" w:hAnsi="MS Mincho"/>
          <w:i/>
          <w:iCs/>
          <w:color w:val="10156F"/>
          <w:lang w:eastAsia="en-US"/>
        </w:rPr>
        <w:noBreakHyphen/>
      </w:r>
      <w:r>
        <w:rPr>
          <w:i/>
          <w:iCs/>
          <w:color w:val="10156F"/>
          <w:lang w:eastAsia="en-US"/>
        </w:rPr>
        <w:t>er Mann</w:t>
      </w:r>
      <w:r>
        <w:rPr>
          <w:color w:val="10156F"/>
          <w:lang w:eastAsia="en-US"/>
        </w:rPr>
        <w:t xml:space="preserve">, </w:t>
      </w:r>
      <w:r>
        <w:rPr>
          <w:i/>
          <w:iCs/>
          <w:color w:val="10156F"/>
          <w:lang w:eastAsia="en-US"/>
        </w:rPr>
        <w:t>d</w:t>
      </w:r>
      <w:r>
        <w:rPr>
          <w:rFonts w:eastAsia="MS Mincho" w:cs="MS Mincho" w:ascii="MS Mincho" w:hAnsi="MS Mincho"/>
          <w:i/>
          <w:iCs/>
          <w:color w:val="10156F"/>
          <w:lang w:eastAsia="en-US"/>
        </w:rPr>
        <w:noBreakHyphen/>
      </w:r>
      <w:r>
        <w:rPr>
          <w:i/>
          <w:iCs/>
          <w:color w:val="10156F"/>
          <w:lang w:eastAsia="en-US"/>
        </w:rPr>
        <w:t>es Mannes…</w:t>
      </w:r>
      <w:r>
        <w:rPr>
          <w:color w:val="10156F"/>
          <w:lang w:eastAsia="en-US"/>
        </w:rPr>
        <w:t xml:space="preserve">, </w:t>
      </w:r>
      <w:r>
        <w:rPr>
          <w:i/>
          <w:iCs/>
          <w:color w:val="10156F"/>
          <w:lang w:eastAsia="en-US"/>
        </w:rPr>
        <w:t>d</w:t>
      </w:r>
      <w:r>
        <w:rPr>
          <w:rFonts w:eastAsia="MS Mincho" w:cs="MS Mincho" w:ascii="MS Mincho" w:hAnsi="MS Mincho"/>
          <w:i/>
          <w:iCs/>
          <w:color w:val="10156F"/>
          <w:lang w:eastAsia="en-US"/>
        </w:rPr>
        <w:noBreakHyphen/>
      </w:r>
      <w:r>
        <w:rPr>
          <w:i/>
          <w:iCs/>
          <w:color w:val="10156F"/>
          <w:lang w:eastAsia="en-US"/>
        </w:rPr>
        <w:t>ie Frau</w:t>
      </w:r>
      <w:r>
        <w:rPr>
          <w:color w:val="10156F"/>
          <w:lang w:eastAsia="en-US"/>
        </w:rPr>
        <w:t>…</w:t>
      </w:r>
    </w:p>
    <w:p>
      <w:pPr>
        <w:pStyle w:val="Normal"/>
        <w:widowControl w:val="false"/>
        <w:jc w:val="both"/>
        <w:rPr>
          <w:color w:val="10156F"/>
          <w:lang w:eastAsia="en-US"/>
        </w:rPr>
      </w:pPr>
      <w:r>
        <w:rPr>
          <w:color w:val="10156F"/>
          <w:lang w:eastAsia="en-US"/>
        </w:rPr>
        <w:t>Zjednodušeně se dá říct toto: To, co se v klasické mluvnici flexivních jazyků nazývá morfologický tvar slova, je v lexikalismu forma, kterou lexikální zápis typu (a) nebo (b</w:t>
      </w:r>
      <w:r>
        <w:rPr>
          <w:color w:val="10156F"/>
          <w:vertAlign w:val="subscript"/>
          <w:lang w:eastAsia="en-US"/>
        </w:rPr>
        <w:t>1</w:t>
      </w:r>
      <w:r>
        <w:rPr>
          <w:color w:val="10156F"/>
          <w:lang w:eastAsia="en-US"/>
        </w:rPr>
        <w:t>), vstupující do syntaxe ze slovníku, získá v aktuálním syntaktickém kontextu sloučením s funkční kategorií (b</w:t>
      </w:r>
      <w:r>
        <w:rPr>
          <w:color w:val="10156F"/>
          <w:vertAlign w:val="subscript"/>
          <w:lang w:eastAsia="en-US"/>
        </w:rPr>
        <w:t>2</w:t>
      </w:r>
      <w:r>
        <w:rPr>
          <w:color w:val="10156F"/>
          <w:lang w:eastAsia="en-US"/>
        </w:rPr>
        <w:t>) a předáním struktury (a) + (b</w:t>
      </w:r>
      <w:r>
        <w:rPr>
          <w:color w:val="10156F"/>
          <w:vertAlign w:val="subscript"/>
          <w:lang w:eastAsia="en-US"/>
        </w:rPr>
        <w:t>2</w:t>
      </w:r>
      <w:r>
        <w:rPr>
          <w:color w:val="10156F"/>
          <w:lang w:eastAsia="en-US"/>
        </w:rPr>
        <w:t>) fonologickým pravidlům, tj. flexe se stává součástí slova až v syntaxi (mechanismus sloučení (a) / (b</w:t>
      </w:r>
      <w:r>
        <w:rPr>
          <w:color w:val="10156F"/>
          <w:vertAlign w:val="subscript"/>
          <w:lang w:eastAsia="en-US"/>
        </w:rPr>
        <w:t>1</w:t>
      </w:r>
      <w:r>
        <w:rPr>
          <w:color w:val="10156F"/>
          <w:lang w:eastAsia="en-US"/>
        </w:rPr>
        <w:t>) + (b</w:t>
      </w:r>
      <w:r>
        <w:rPr>
          <w:color w:val="10156F"/>
          <w:vertAlign w:val="subscript"/>
          <w:lang w:eastAsia="en-US"/>
        </w:rPr>
        <w:t>2</w:t>
      </w:r>
      <w:r>
        <w:rPr>
          <w:color w:val="10156F"/>
          <w:lang w:eastAsia="en-US"/>
        </w:rPr>
        <w:t xml:space="preserve">) je v různých teoriích analyzován různě). Princip mechanismu sloučení </w:t>
      </w:r>
      <w:r>
        <w:rPr>
          <w:b/>
          <w:bCs/>
          <w:color w:val="10156F"/>
          <w:lang w:eastAsia="en-US"/>
        </w:rPr>
        <w:t>l.k.</w:t>
      </w:r>
      <w:r>
        <w:rPr>
          <w:color w:val="10156F"/>
          <w:lang w:eastAsia="en-US"/>
        </w:rPr>
        <w:t xml:space="preserve"> slovesa s flexivní morfologií ukazuje (velmi přibližně) následující obrázek. Jak je vidět, např. sloveso získává svou formu (v nelexikalismu i kategorii) „sbíráním“ morfémů v průběhu derivace; v různých teoriích lexikalistických i nelexikalistických je tento mechanismus analyzován různě.</w:t>
      </w:r>
    </w:p>
    <w:p>
      <w:pPr>
        <w:pStyle w:val="Normal"/>
        <w:widowControl w:val="false"/>
        <w:jc w:val="both"/>
        <w:rPr>
          <w:color w:val="10156F"/>
          <w:lang w:eastAsia="en-US"/>
        </w:rPr>
      </w:pPr>
      <w:bookmarkStart w:id="18" w:name="_GoBack"/>
      <w:bookmarkEnd w:id="18"/>
      <w:r>
        <w:rPr/>
        <w:drawing>
          <wp:inline distT="0" distB="0" distL="0" distR="0">
            <wp:extent cx="2879725" cy="305435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88"/>
                    <a:stretch>
                      <a:fillRect/>
                    </a:stretch>
                  </pic:blipFill>
                  <pic:spPr bwMode="auto">
                    <a:xfrm>
                      <a:off x="0" y="0"/>
                      <a:ext cx="2879725" cy="3054350"/>
                    </a:xfrm>
                    <a:prstGeom prst="rect">
                      <a:avLst/>
                    </a:prstGeom>
                  </pic:spPr>
                </pic:pic>
              </a:graphicData>
            </a:graphic>
          </wp:inline>
        </w:drawing>
      </w:r>
    </w:p>
    <w:p>
      <w:pPr>
        <w:pStyle w:val="Normal"/>
        <w:widowControl w:val="false"/>
        <w:jc w:val="both"/>
        <w:rPr>
          <w:color w:val="10156F"/>
          <w:lang w:eastAsia="en-US"/>
        </w:rPr>
      </w:pPr>
      <w:r>
        <w:rPr>
          <w:b/>
          <w:bCs/>
          <w:color w:val="10156F"/>
          <w:lang w:eastAsia="en-US"/>
        </w:rPr>
        <w:t>3 Vlivné analýzy lexikálních kategorií</w:t>
      </w:r>
    </w:p>
    <w:p>
      <w:pPr>
        <w:pStyle w:val="Normal"/>
        <w:widowControl w:val="false"/>
        <w:jc w:val="both"/>
        <w:rPr/>
      </w:pPr>
      <w:r>
        <w:rPr>
          <w:color w:val="10156F"/>
          <w:lang w:eastAsia="en-US"/>
        </w:rPr>
        <w:t xml:space="preserve">Klasická analýza </w:t>
      </w:r>
      <w:r>
        <w:rPr>
          <w:b/>
          <w:bCs/>
          <w:color w:val="10156F"/>
          <w:lang w:eastAsia="en-US"/>
        </w:rPr>
        <w:t>l.k.</w:t>
      </w:r>
      <w:r>
        <w:rPr>
          <w:color w:val="10156F"/>
          <w:lang w:eastAsia="en-US"/>
        </w:rPr>
        <w:t xml:space="preserve"> </w:t>
      </w:r>
      <w:r>
        <w:rPr>
          <w:rFonts w:eastAsia="MS Mincho" w:cs="MS Mincho" w:ascii="MS Mincho" w:hAnsi="MS Mincho"/>
          <w:color w:val="281E1E"/>
          <w:lang w:eastAsia="en-US"/>
        </w:rPr>
        <w:t>✍</w:t>
      </w:r>
      <w:r>
        <w:rPr>
          <w:color w:val="281E1E"/>
          <w:lang w:eastAsia="en-US"/>
        </w:rPr>
        <w:t>Chomského (1970)</w:t>
      </w:r>
      <w:r>
        <w:rPr>
          <w:color w:val="10156F"/>
          <w:lang w:eastAsia="en-US"/>
        </w:rPr>
        <w:t xml:space="preserve">, </w:t>
      </w:r>
      <w:r>
        <w:rPr>
          <w:rFonts w:eastAsia="MS Mincho" w:cs="MS Mincho" w:ascii="MS Mincho" w:hAnsi="MS Mincho"/>
          <w:color w:val="281E1E"/>
          <w:lang w:eastAsia="en-US"/>
        </w:rPr>
        <w:t>✍</w:t>
      </w:r>
      <w:r>
        <w:rPr>
          <w:color w:val="281E1E"/>
          <w:lang w:eastAsia="en-US"/>
        </w:rPr>
        <w:t>Chomského (1981)</w:t>
      </w:r>
      <w:r>
        <w:rPr>
          <w:color w:val="10156F"/>
          <w:lang w:eastAsia="en-US"/>
        </w:rPr>
        <w:t xml:space="preserve">, </w:t>
      </w:r>
      <w:r>
        <w:rPr>
          <w:rFonts w:eastAsia="MS Mincho" w:cs="MS Mincho" w:ascii="MS Mincho" w:hAnsi="MS Mincho"/>
          <w:color w:val="281E1E"/>
          <w:lang w:eastAsia="en-US"/>
        </w:rPr>
        <w:t>✍</w:t>
      </w:r>
      <w:r>
        <w:rPr>
          <w:color w:val="281E1E"/>
          <w:lang w:eastAsia="en-US"/>
        </w:rPr>
        <w:t>Chomského (1986)</w:t>
      </w:r>
      <w:r>
        <w:rPr>
          <w:color w:val="10156F"/>
          <w:lang w:eastAsia="en-US"/>
        </w:rPr>
        <w:t xml:space="preserve"> je teorií spolupracující s </w:t>
      </w:r>
      <w:hyperlink r:id="rId89">
        <w:r>
          <w:rPr>
            <w:rStyle w:val="InternetLink"/>
            <w:rFonts w:eastAsia="Calibri" w:cs="Calibri" w:ascii="Calibri" w:hAnsi="Calibri"/>
            <w:color w:val="4500A4"/>
            <w:lang w:eastAsia="en-US"/>
          </w:rPr>
          <w:t>↗</w:t>
        </w:r>
        <w:r>
          <w:rPr>
            <w:rStyle w:val="InternetLink"/>
            <w:color w:val="4500A4"/>
            <w:lang w:eastAsia="en-US"/>
          </w:rPr>
          <w:t>X-bar teorií</w:t>
        </w:r>
      </w:hyperlink>
      <w:r>
        <w:rPr>
          <w:color w:val="10156F"/>
          <w:lang w:eastAsia="en-US"/>
        </w:rPr>
        <w:t xml:space="preserve">; </w:t>
      </w:r>
      <w:r>
        <w:rPr>
          <w:b/>
          <w:bCs/>
          <w:color w:val="10156F"/>
          <w:lang w:eastAsia="en-US"/>
        </w:rPr>
        <w:t>l.k.</w:t>
      </w:r>
      <w:r>
        <w:rPr>
          <w:color w:val="10156F"/>
          <w:lang w:eastAsia="en-US"/>
        </w:rPr>
        <w:t xml:space="preserve"> jsou v ní X°, a předpokládá tedy, že jsou univerzální a (asi) vrozené, tedy součástí univerzální gramatiky. Metodologicky důležitým rysem této analýzy je, že </w:t>
      </w:r>
      <w:r>
        <w:rPr>
          <w:b/>
          <w:bCs/>
          <w:color w:val="10156F"/>
          <w:lang w:eastAsia="en-US"/>
        </w:rPr>
        <w:t>l.k.</w:t>
      </w:r>
      <w:r>
        <w:rPr>
          <w:color w:val="10156F"/>
          <w:lang w:eastAsia="en-US"/>
        </w:rPr>
        <w:t xml:space="preserve"> nejsou vymezeny taxonomicky, nýbrž jako kombinace hodnot +, n. </w:t>
      </w:r>
      <w:r>
        <w:rPr>
          <w:rFonts w:eastAsia="Calibri"/>
          <w:color w:val="10156F"/>
          <w:lang w:eastAsia="en-US"/>
        </w:rPr>
        <w:t>‒</w:t>
      </w:r>
      <w:r>
        <w:rPr>
          <w:color w:val="10156F"/>
          <w:lang w:eastAsia="en-US"/>
        </w:rPr>
        <w:t> dvou rysů: [nominal] a [verbal]. Kombinace + </w:t>
      </w:r>
      <w:r>
        <w:rPr>
          <w:rFonts w:eastAsia="Calibri"/>
          <w:color w:val="10156F"/>
          <w:lang w:eastAsia="en-US"/>
        </w:rPr>
        <w:t>‒</w:t>
      </w:r>
      <w:r>
        <w:rPr>
          <w:color w:val="10156F"/>
          <w:lang w:eastAsia="en-US"/>
        </w:rPr>
        <w:t xml:space="preserve"> rysů [nominal] a [verbal] nutně vede ke čtyřem kategoriím; v kanonické podobě </w:t>
      </w:r>
      <w:r>
        <w:rPr>
          <w:rFonts w:eastAsia="MS Mincho" w:cs="MS Mincho" w:ascii="MS Mincho" w:hAnsi="MS Mincho"/>
          <w:color w:val="281E1E"/>
          <w:lang w:eastAsia="en-US"/>
        </w:rPr>
        <w:t>✍</w:t>
      </w:r>
      <w:r>
        <w:rPr>
          <w:color w:val="281E1E"/>
          <w:lang w:eastAsia="en-US"/>
        </w:rPr>
        <w:t>Chomsky (1981)</w:t>
      </w:r>
      <w:r>
        <w:rPr>
          <w:color w:val="10156F"/>
          <w:lang w:eastAsia="en-US"/>
        </w:rPr>
        <w:t xml:space="preserve">, ale P zde za </w:t>
      </w:r>
      <w:r>
        <w:rPr>
          <w:b/>
          <w:bCs/>
          <w:color w:val="10156F"/>
          <w:lang w:eastAsia="en-US"/>
        </w:rPr>
        <w:t>l.k.</w:t>
      </w:r>
      <w:r>
        <w:rPr>
          <w:color w:val="10156F"/>
          <w:lang w:eastAsia="en-US"/>
        </w:rPr>
        <w:t xml:space="preserve"> ještě nepovažuje, až v </w:t>
      </w:r>
      <w:r>
        <w:rPr>
          <w:rFonts w:eastAsia="MS Mincho" w:cs="MS Mincho" w:ascii="MS Mincho" w:hAnsi="MS Mincho"/>
          <w:color w:val="281E1E"/>
          <w:lang w:eastAsia="en-US"/>
        </w:rPr>
        <w:t>✍</w:t>
      </w:r>
      <w:r>
        <w:rPr>
          <w:color w:val="281E1E"/>
          <w:lang w:eastAsia="en-US"/>
        </w:rPr>
        <w:t>Chomsky (1986)</w:t>
      </w:r>
      <w:r>
        <w:rPr>
          <w:color w:val="10156F"/>
          <w:lang w:eastAsia="en-US"/>
        </w:rPr>
        <w:t>:</w:t>
      </w:r>
    </w:p>
    <w:tbl>
      <w:tblPr>
        <w:tblW w:w="10373" w:type="dxa"/>
        <w:jc w:val="left"/>
        <w:tblInd w:w="-184" w:type="dxa"/>
        <w:tblBorders/>
        <w:tblCellMar>
          <w:top w:w="160" w:type="dxa"/>
          <w:left w:w="32" w:type="dxa"/>
          <w:bottom w:w="32" w:type="dxa"/>
          <w:right w:w="160" w:type="dxa"/>
        </w:tblCellMar>
        <w:tblLook w:val="0000" w:noVBand="0" w:noHBand="0" w:lastColumn="0" w:firstColumn="0" w:lastRow="0" w:firstRow="0"/>
      </w:tblPr>
      <w:tblGrid>
        <w:gridCol w:w="1670"/>
        <w:gridCol w:w="8702"/>
      </w:tblGrid>
      <w:tr>
        <w:trPr/>
        <w:tc>
          <w:tcPr>
            <w:tcW w:w="1670" w:type="dxa"/>
            <w:tcBorders/>
            <w:shd w:fill="auto" w:val="clear"/>
          </w:tcPr>
          <w:p>
            <w:pPr>
              <w:pStyle w:val="Normal"/>
              <w:widowControl w:val="false"/>
              <w:jc w:val="both"/>
              <w:rPr>
                <w:color w:val="10156F"/>
                <w:lang w:eastAsia="en-US"/>
              </w:rPr>
            </w:pPr>
            <w:r>
              <w:rPr>
                <w:color w:val="10156F"/>
                <w:lang w:eastAsia="en-US"/>
              </w:rPr>
              <w:t>N(oun)</w:t>
            </w:r>
          </w:p>
        </w:tc>
        <w:tc>
          <w:tcPr>
            <w:tcW w:w="8702" w:type="dxa"/>
            <w:tcBorders/>
            <w:shd w:fill="auto" w:val="clear"/>
          </w:tcPr>
          <w:p>
            <w:pPr>
              <w:pStyle w:val="Normal"/>
              <w:widowControl w:val="false"/>
              <w:jc w:val="both"/>
              <w:rPr>
                <w:color w:val="10156F"/>
                <w:lang w:eastAsia="en-US"/>
              </w:rPr>
            </w:pPr>
            <w:r>
              <w:rPr>
                <w:color w:val="10156F"/>
                <w:lang w:eastAsia="en-US"/>
              </w:rPr>
              <w:t>[+nominal], [</w:t>
            </w:r>
            <w:r>
              <w:rPr>
                <w:rFonts w:eastAsia="Calibri"/>
                <w:color w:val="10156F"/>
                <w:lang w:eastAsia="en-US"/>
              </w:rPr>
              <w:t>‒</w:t>
            </w:r>
            <w:r>
              <w:rPr>
                <w:color w:val="10156F"/>
                <w:lang w:eastAsia="en-US"/>
              </w:rPr>
              <w:t>verbal]</w:t>
            </w:r>
          </w:p>
        </w:tc>
      </w:tr>
      <w:tr>
        <w:trPr/>
        <w:tc>
          <w:tcPr>
            <w:tcW w:w="1670" w:type="dxa"/>
            <w:tcBorders/>
            <w:shd w:fill="auto" w:val="clear"/>
          </w:tcPr>
          <w:p>
            <w:pPr>
              <w:pStyle w:val="Normal"/>
              <w:widowControl w:val="false"/>
              <w:jc w:val="both"/>
              <w:rPr>
                <w:color w:val="10156F"/>
                <w:lang w:eastAsia="en-US"/>
              </w:rPr>
            </w:pPr>
            <w:r>
              <w:rPr>
                <w:color w:val="10156F"/>
                <w:lang w:eastAsia="en-US"/>
              </w:rPr>
              <w:t>V(erb)</w:t>
            </w:r>
          </w:p>
        </w:tc>
        <w:tc>
          <w:tcPr>
            <w:tcW w:w="8702" w:type="dxa"/>
            <w:tcBorders/>
            <w:shd w:fill="auto" w:val="clear"/>
          </w:tcPr>
          <w:p>
            <w:pPr>
              <w:pStyle w:val="Normal"/>
              <w:widowControl w:val="false"/>
              <w:jc w:val="both"/>
              <w:rPr>
                <w:color w:val="10156F"/>
                <w:lang w:eastAsia="en-US"/>
              </w:rPr>
            </w:pPr>
            <w:r>
              <w:rPr>
                <w:color w:val="10156F"/>
                <w:lang w:eastAsia="en-US"/>
              </w:rPr>
              <w:t>[</w:t>
            </w:r>
            <w:r>
              <w:rPr>
                <w:rFonts w:eastAsia="Calibri"/>
                <w:color w:val="10156F"/>
                <w:lang w:eastAsia="en-US"/>
              </w:rPr>
              <w:t>‒</w:t>
            </w:r>
            <w:r>
              <w:rPr>
                <w:color w:val="10156F"/>
                <w:lang w:eastAsia="en-US"/>
              </w:rPr>
              <w:t>nominal], [+verbal]</w:t>
            </w:r>
          </w:p>
        </w:tc>
      </w:tr>
      <w:tr>
        <w:trPr/>
        <w:tc>
          <w:tcPr>
            <w:tcW w:w="1670" w:type="dxa"/>
            <w:tcBorders/>
            <w:shd w:fill="auto" w:val="clear"/>
          </w:tcPr>
          <w:p>
            <w:pPr>
              <w:pStyle w:val="Normal"/>
              <w:widowControl w:val="false"/>
              <w:jc w:val="both"/>
              <w:rPr>
                <w:color w:val="10156F"/>
                <w:lang w:eastAsia="en-US"/>
              </w:rPr>
            </w:pPr>
            <w:r>
              <w:rPr>
                <w:color w:val="10156F"/>
                <w:lang w:eastAsia="en-US"/>
              </w:rPr>
              <w:t>A(djective)</w:t>
            </w:r>
          </w:p>
        </w:tc>
        <w:tc>
          <w:tcPr>
            <w:tcW w:w="8702" w:type="dxa"/>
            <w:tcBorders/>
            <w:shd w:fill="auto" w:val="clear"/>
          </w:tcPr>
          <w:p>
            <w:pPr>
              <w:pStyle w:val="Normal"/>
              <w:widowControl w:val="false"/>
              <w:jc w:val="both"/>
              <w:rPr>
                <w:color w:val="10156F"/>
                <w:lang w:eastAsia="en-US"/>
              </w:rPr>
            </w:pPr>
            <w:r>
              <w:rPr>
                <w:color w:val="10156F"/>
                <w:lang w:eastAsia="en-US"/>
              </w:rPr>
              <w:t>[+nominal], [+verbal]</w:t>
            </w:r>
          </w:p>
        </w:tc>
      </w:tr>
      <w:tr>
        <w:trPr/>
        <w:tc>
          <w:tcPr>
            <w:tcW w:w="1670" w:type="dxa"/>
            <w:tcBorders/>
            <w:shd w:fill="auto" w:val="clear"/>
          </w:tcPr>
          <w:p>
            <w:pPr>
              <w:pStyle w:val="Normal"/>
              <w:widowControl w:val="false"/>
              <w:jc w:val="both"/>
              <w:rPr>
                <w:color w:val="10156F"/>
                <w:lang w:eastAsia="en-US"/>
              </w:rPr>
            </w:pPr>
            <w:r>
              <w:rPr>
                <w:color w:val="10156F"/>
                <w:lang w:eastAsia="en-US"/>
              </w:rPr>
              <w:t>P(reposition)</w:t>
            </w:r>
          </w:p>
        </w:tc>
        <w:tc>
          <w:tcPr>
            <w:tcW w:w="8702" w:type="dxa"/>
            <w:tcBorders/>
            <w:shd w:fill="auto" w:val="clear"/>
          </w:tcPr>
          <w:p>
            <w:pPr>
              <w:pStyle w:val="Normal"/>
              <w:widowControl w:val="false"/>
              <w:jc w:val="both"/>
              <w:rPr>
                <w:color w:val="10156F"/>
                <w:lang w:eastAsia="en-US"/>
              </w:rPr>
            </w:pPr>
            <w:r>
              <w:rPr>
                <w:color w:val="10156F"/>
                <w:lang w:eastAsia="en-US"/>
              </w:rPr>
              <w:t>[</w:t>
            </w:r>
            <w:r>
              <w:rPr>
                <w:rFonts w:eastAsia="Calibri"/>
                <w:color w:val="10156F"/>
                <w:lang w:eastAsia="en-US"/>
              </w:rPr>
              <w:t>‒</w:t>
            </w:r>
            <w:r>
              <w:rPr>
                <w:color w:val="10156F"/>
                <w:lang w:eastAsia="en-US"/>
              </w:rPr>
              <w:t>nominal], [</w:t>
            </w:r>
            <w:r>
              <w:rPr>
                <w:rFonts w:eastAsia="Calibri"/>
                <w:color w:val="10156F"/>
                <w:lang w:eastAsia="en-US"/>
              </w:rPr>
              <w:t>‒</w:t>
            </w:r>
            <w:r>
              <w:rPr>
                <w:color w:val="10156F"/>
                <w:lang w:eastAsia="en-US"/>
              </w:rPr>
              <w:t>verbal]   (v orig. adpozice, tj. prepozice i postpozice)</w:t>
            </w:r>
          </w:p>
        </w:tc>
      </w:tr>
    </w:tbl>
    <w:p>
      <w:pPr>
        <w:pStyle w:val="Normal"/>
        <w:widowControl w:val="false"/>
        <w:jc w:val="both"/>
        <w:rPr>
          <w:color w:val="10156F"/>
          <w:lang w:eastAsia="en-US"/>
        </w:rPr>
      </w:pPr>
      <w:r>
        <w:rPr>
          <w:color w:val="10156F"/>
          <w:lang w:eastAsia="en-US"/>
        </w:rPr>
        <w:t xml:space="preserve">Za výhodu chomskyánské koncepce </w:t>
      </w:r>
      <w:r>
        <w:rPr>
          <w:b/>
          <w:bCs/>
          <w:color w:val="10156F"/>
          <w:lang w:eastAsia="en-US"/>
        </w:rPr>
        <w:t>l.k.</w:t>
      </w:r>
      <w:r>
        <w:rPr>
          <w:color w:val="10156F"/>
          <w:lang w:eastAsia="en-US"/>
        </w:rPr>
        <w:t xml:space="preserve"> se pokládá, že je v souladu s obecným principem binarismu (dva nezávislé rysy jsou schopny rozlišit právě čtyři kategorie) a že umožňuje postihnout evidentní fakt, že gramatické vlastnosti výrazů jdou napříč </w:t>
      </w:r>
      <w:r>
        <w:rPr>
          <w:b/>
          <w:bCs/>
          <w:color w:val="10156F"/>
          <w:lang w:eastAsia="en-US"/>
        </w:rPr>
        <w:t>l.k.</w:t>
      </w:r>
      <w:r>
        <w:rPr>
          <w:color w:val="10156F"/>
          <w:lang w:eastAsia="en-US"/>
        </w:rPr>
        <w:t xml:space="preserve"> N, V, A, P. Gramatika tak má k dispozici nejen </w:t>
      </w:r>
      <w:r>
        <w:rPr>
          <w:b/>
          <w:bCs/>
          <w:color w:val="10156F"/>
          <w:lang w:eastAsia="en-US"/>
        </w:rPr>
        <w:t>l.k.</w:t>
      </w:r>
      <w:r>
        <w:rPr>
          <w:color w:val="10156F"/>
          <w:lang w:eastAsia="en-US"/>
        </w:rPr>
        <w:t xml:space="preserve"> N, V, A a P, ale na základě přirozených tříd taky </w:t>
      </w:r>
      <w:r>
        <w:rPr>
          <w:b/>
          <w:bCs/>
          <w:i/>
          <w:iCs/>
          <w:color w:val="10156F"/>
          <w:lang w:eastAsia="en-US"/>
        </w:rPr>
        <w:t>lexikální hyperkategorie</w:t>
      </w:r>
      <w:r>
        <w:rPr>
          <w:color w:val="10156F"/>
          <w:lang w:eastAsia="en-US"/>
        </w:rPr>
        <w:t xml:space="preserve"> a umí předvídat syntaktické vlastnosti jak </w:t>
      </w:r>
      <w:r>
        <w:rPr>
          <w:b/>
          <w:bCs/>
          <w:color w:val="10156F"/>
          <w:lang w:eastAsia="en-US"/>
        </w:rPr>
        <w:t>l.k.</w:t>
      </w:r>
      <w:r>
        <w:rPr>
          <w:color w:val="10156F"/>
          <w:lang w:eastAsia="en-US"/>
        </w:rPr>
        <w:t xml:space="preserve">, tak i hyperkategorií. Členství v hyperkategorii [+verbal] předpovídá shodu distribuce {V a A} (např. prefix </w:t>
      </w:r>
      <w:r>
        <w:rPr>
          <w:i/>
          <w:iCs/>
          <w:color w:val="10156F"/>
          <w:lang w:eastAsia="en-US"/>
        </w:rPr>
        <w:t>ne</w:t>
      </w:r>
      <w:r>
        <w:rPr>
          <w:rFonts w:eastAsia="MS Mincho" w:cs="MS Mincho" w:ascii="MS Mincho" w:hAnsi="MS Mincho"/>
          <w:i/>
          <w:iCs/>
          <w:color w:val="10156F"/>
          <w:lang w:eastAsia="en-US"/>
        </w:rPr>
        <w:noBreakHyphen/>
      </w:r>
      <w:r>
        <w:rPr>
          <w:color w:val="10156F"/>
          <w:lang w:eastAsia="en-US"/>
        </w:rPr>
        <w:t xml:space="preserve"> se dá připojit k V a A (</w:t>
      </w:r>
      <w:r>
        <w:rPr>
          <w:i/>
          <w:iCs/>
          <w:color w:val="10156F"/>
          <w:lang w:eastAsia="en-US"/>
        </w:rPr>
        <w:t>nečíst</w:t>
      </w:r>
      <w:r>
        <w:rPr>
          <w:color w:val="10156F"/>
          <w:lang w:eastAsia="en-US"/>
        </w:rPr>
        <w:t xml:space="preserve">, </w:t>
      </w:r>
      <w:r>
        <w:rPr>
          <w:i/>
          <w:iCs/>
          <w:color w:val="10156F"/>
          <w:lang w:eastAsia="en-US"/>
        </w:rPr>
        <w:t>neslaný</w:t>
      </w:r>
      <w:r>
        <w:rPr>
          <w:color w:val="10156F"/>
          <w:lang w:eastAsia="en-US"/>
        </w:rPr>
        <w:t>), ale jen velmi omezeně k N (</w:t>
      </w:r>
      <w:r>
        <w:rPr>
          <w:i/>
          <w:iCs/>
          <w:color w:val="10156F"/>
          <w:lang w:eastAsia="en-US"/>
        </w:rPr>
        <w:t>nevoják</w:t>
      </w:r>
      <w:r>
        <w:rPr>
          <w:color w:val="10156F"/>
          <w:lang w:eastAsia="en-US"/>
        </w:rPr>
        <w:t> × *</w:t>
      </w:r>
      <w:r>
        <w:rPr>
          <w:i/>
          <w:iCs/>
          <w:color w:val="10156F"/>
          <w:lang w:eastAsia="en-US"/>
        </w:rPr>
        <w:t>nehost</w:t>
      </w:r>
      <w:r>
        <w:rPr>
          <w:color w:val="10156F"/>
          <w:lang w:eastAsia="en-US"/>
        </w:rPr>
        <w:t>) a vůbec ne k P (</w:t>
      </w:r>
      <w:r>
        <w:rPr>
          <w:i/>
          <w:iCs/>
          <w:color w:val="10156F"/>
          <w:lang w:eastAsia="en-US"/>
        </w:rPr>
        <w:t>*nepod</w:t>
      </w:r>
      <w:r>
        <w:rPr>
          <w:color w:val="10156F"/>
          <w:lang w:eastAsia="en-US"/>
        </w:rPr>
        <w:t>)), v hyperkategorii [</w:t>
      </w:r>
      <w:r>
        <w:rPr>
          <w:rFonts w:eastAsia="Calibri"/>
          <w:color w:val="10156F"/>
          <w:lang w:eastAsia="en-US"/>
        </w:rPr>
        <w:t>‒</w:t>
      </w:r>
      <w:r>
        <w:rPr>
          <w:color w:val="10156F"/>
          <w:lang w:eastAsia="en-US"/>
        </w:rPr>
        <w:t>verbal] shodu distribuce {N a P} (v č. nezjištěna, ale v angl. v otázkách ano: [</w:t>
      </w:r>
      <w:r>
        <w:rPr>
          <w:color w:val="10156F"/>
          <w:vertAlign w:val="subscript"/>
          <w:lang w:eastAsia="en-US"/>
        </w:rPr>
        <w:t xml:space="preserve">NP </w:t>
      </w:r>
      <w:r>
        <w:rPr>
          <w:i/>
          <w:iCs/>
          <w:color w:val="10156F"/>
          <w:lang w:eastAsia="en-US"/>
        </w:rPr>
        <w:t>Which students</w:t>
      </w:r>
      <w:r>
        <w:rPr>
          <w:color w:val="10156F"/>
          <w:lang w:eastAsia="en-US"/>
        </w:rPr>
        <w:t xml:space="preserve">] </w:t>
      </w:r>
      <w:r>
        <w:rPr>
          <w:i/>
          <w:iCs/>
          <w:color w:val="10156F"/>
          <w:lang w:eastAsia="en-US"/>
        </w:rPr>
        <w:t>were you talking to?</w:t>
      </w:r>
      <w:r>
        <w:rPr>
          <w:color w:val="10156F"/>
          <w:lang w:eastAsia="en-US"/>
        </w:rPr>
        <w:t xml:space="preserve"> / [</w:t>
      </w:r>
      <w:r>
        <w:rPr>
          <w:color w:val="10156F"/>
          <w:vertAlign w:val="subscript"/>
          <w:lang w:eastAsia="en-US"/>
        </w:rPr>
        <w:t xml:space="preserve">PP </w:t>
      </w:r>
      <w:r>
        <w:rPr>
          <w:i/>
          <w:iCs/>
          <w:color w:val="10156F"/>
          <w:lang w:eastAsia="en-US"/>
        </w:rPr>
        <w:t>To which of the students</w:t>
      </w:r>
      <w:r>
        <w:rPr>
          <w:color w:val="10156F"/>
          <w:lang w:eastAsia="en-US"/>
        </w:rPr>
        <w:t xml:space="preserve">] </w:t>
      </w:r>
      <w:r>
        <w:rPr>
          <w:i/>
          <w:iCs/>
          <w:color w:val="10156F"/>
          <w:lang w:eastAsia="en-US"/>
        </w:rPr>
        <w:t>were you talking?</w:t>
      </w:r>
      <w:r>
        <w:rPr>
          <w:color w:val="10156F"/>
          <w:lang w:eastAsia="en-US"/>
        </w:rPr>
        <w:t> × *[</w:t>
      </w:r>
      <w:r>
        <w:rPr>
          <w:i/>
          <w:iCs/>
          <w:color w:val="10156F"/>
          <w:vertAlign w:val="subscript"/>
          <w:lang w:eastAsia="en-US"/>
        </w:rPr>
        <w:t>VP</w:t>
      </w:r>
      <w:r>
        <w:rPr>
          <w:i/>
          <w:iCs/>
          <w:color w:val="10156F"/>
          <w:lang w:eastAsia="en-US"/>
        </w:rPr>
        <w:t>Talking to which students</w:t>
      </w:r>
      <w:r>
        <w:rPr>
          <w:color w:val="10156F"/>
          <w:lang w:eastAsia="en-US"/>
        </w:rPr>
        <w:t xml:space="preserve">] </w:t>
      </w:r>
      <w:r>
        <w:rPr>
          <w:i/>
          <w:iCs/>
          <w:color w:val="10156F"/>
          <w:lang w:eastAsia="en-US"/>
        </w:rPr>
        <w:t>were you?</w:t>
      </w:r>
      <w:r>
        <w:rPr>
          <w:color w:val="10156F"/>
          <w:lang w:eastAsia="en-US"/>
        </w:rPr>
        <w:t>), v hyperkategorii [+nominal] shodu distribuce {N a A} (</w:t>
      </w:r>
      <w:r>
        <w:rPr>
          <w:i/>
          <w:iCs/>
          <w:color w:val="10156F"/>
          <w:lang w:eastAsia="en-US"/>
        </w:rPr>
        <w:t>Petr je učitel/mladý</w:t>
      </w:r>
      <w:r>
        <w:rPr>
          <w:color w:val="10156F"/>
          <w:lang w:eastAsia="en-US"/>
        </w:rPr>
        <w:t>) a v hyperkategorii [</w:t>
      </w:r>
      <w:r>
        <w:rPr>
          <w:rFonts w:eastAsia="Calibri"/>
          <w:color w:val="10156F"/>
          <w:lang w:eastAsia="en-US"/>
        </w:rPr>
        <w:t>‒</w:t>
      </w:r>
      <w:r>
        <w:rPr>
          <w:color w:val="10156F"/>
          <w:lang w:eastAsia="en-US"/>
        </w:rPr>
        <w:t>nominal] shodu distribuce {V a P}; viz níže.</w:t>
      </w:r>
    </w:p>
    <w:p>
      <w:pPr>
        <w:pStyle w:val="Normal"/>
        <w:widowControl w:val="false"/>
        <w:jc w:val="both"/>
        <w:rPr/>
      </w:pPr>
      <w:r>
        <w:rPr>
          <w:color w:val="10156F"/>
          <w:lang w:eastAsia="en-US"/>
        </w:rPr>
        <w:t xml:space="preserve">Elegantním a ve fázi </w:t>
      </w:r>
      <w:hyperlink r:id="rId90">
        <w:r>
          <w:rPr>
            <w:rStyle w:val="InternetLink"/>
            <w:rFonts w:eastAsia="Calibri" w:cs="Calibri" w:ascii="Calibri" w:hAnsi="Calibri"/>
            <w:color w:val="9F009A"/>
            <w:lang w:eastAsia="en-US"/>
          </w:rPr>
          <w:t>↗</w:t>
        </w:r>
        <w:r>
          <w:rPr>
            <w:rStyle w:val="InternetLink"/>
            <w:color w:val="9F009A"/>
            <w:lang w:eastAsia="en-US"/>
          </w:rPr>
          <w:t>G&amp;B</w:t>
        </w:r>
      </w:hyperlink>
      <w:r>
        <w:rPr>
          <w:color w:val="10156F"/>
          <w:lang w:eastAsia="en-US"/>
        </w:rPr>
        <w:t xml:space="preserve"> i chtěným výsledkem Chomského teorie </w:t>
      </w:r>
      <w:r>
        <w:rPr>
          <w:b/>
          <w:bCs/>
          <w:color w:val="10156F"/>
          <w:lang w:eastAsia="en-US"/>
        </w:rPr>
        <w:t>l.k.</w:t>
      </w:r>
      <w:r>
        <w:rPr>
          <w:color w:val="10156F"/>
          <w:lang w:eastAsia="en-US"/>
        </w:rPr>
        <w:t xml:space="preserve"> bylo tedy např. to, že jen členy lexikální hyperkategorie [</w:t>
      </w:r>
      <w:r>
        <w:rPr>
          <w:rFonts w:eastAsia="Calibri"/>
          <w:color w:val="10156F"/>
          <w:lang w:eastAsia="en-US"/>
        </w:rPr>
        <w:t>‒</w:t>
      </w:r>
      <w:r>
        <w:rPr>
          <w:color w:val="10156F"/>
          <w:lang w:eastAsia="en-US"/>
        </w:rPr>
        <w:t>nominal], tj. V a P, přidělují pád a členy hyperkategorie [+nominal], tj. N a A, pád přijímají, neboť to bylo ve shodě s jinou subteorií G&amp;B, a to s </w:t>
      </w:r>
      <w:hyperlink r:id="rId91">
        <w:r>
          <w:rPr>
            <w:rStyle w:val="InternetLink"/>
            <w:rFonts w:eastAsia="Calibri" w:cs="Calibri" w:ascii="Calibri" w:hAnsi="Calibri"/>
            <w:color w:val="4500A4"/>
            <w:lang w:eastAsia="en-US"/>
          </w:rPr>
          <w:t>↗</w:t>
        </w:r>
        <w:r>
          <w:rPr>
            <w:rStyle w:val="InternetLink"/>
            <w:color w:val="4500A4"/>
            <w:lang w:eastAsia="en-US"/>
          </w:rPr>
          <w:t>teorií pádu</w:t>
        </w:r>
      </w:hyperlink>
      <w:r>
        <w:rPr>
          <w:color w:val="10156F"/>
          <w:lang w:eastAsia="en-US"/>
        </w:rPr>
        <w:t>.</w:t>
      </w:r>
    </w:p>
    <w:p>
      <w:pPr>
        <w:pStyle w:val="Normal"/>
        <w:widowControl w:val="false"/>
        <w:jc w:val="both"/>
        <w:rPr>
          <w:color w:val="10156F"/>
          <w:lang w:eastAsia="en-US"/>
        </w:rPr>
      </w:pPr>
      <w:r>
        <w:rPr>
          <w:color w:val="10156F"/>
          <w:lang w:eastAsia="en-US"/>
        </w:rPr>
        <w:t xml:space="preserve">Analýza taky předpovídala, že {N a V} a {A a P} netvoří hyperkategorie. </w:t>
      </w:r>
      <w:r>
        <w:rPr>
          <w:rFonts w:eastAsia="MS Mincho" w:cs="MS Mincho" w:ascii="MS Mincho" w:hAnsi="MS Mincho"/>
          <w:color w:val="281E1E"/>
          <w:lang w:eastAsia="en-US"/>
        </w:rPr>
        <w:t>✍</w:t>
      </w:r>
      <w:r>
        <w:rPr>
          <w:color w:val="281E1E"/>
          <w:lang w:eastAsia="en-US"/>
        </w:rPr>
        <w:t>Jackendoff (1977)</w:t>
      </w:r>
      <w:r>
        <w:rPr>
          <w:color w:val="10156F"/>
          <w:lang w:eastAsia="en-US"/>
        </w:rPr>
        <w:t xml:space="preserve"> ovšem pozoruje, že N a V mají společnou vlastnost, a to tu, že mohou mít subjekt. Nejjednodušeji se to dá ukázat na vázání reflexiv: </w:t>
      </w:r>
      <w:r>
        <w:rPr>
          <w:color w:val="10156F"/>
          <w:vertAlign w:val="subscript"/>
          <w:lang w:eastAsia="en-US"/>
        </w:rPr>
        <w:t>Subj</w:t>
      </w:r>
      <w:r>
        <w:rPr>
          <w:i/>
          <w:iCs/>
          <w:color w:val="10156F"/>
          <w:lang w:eastAsia="en-US"/>
        </w:rPr>
        <w:t>Petr</w:t>
      </w:r>
      <w:r>
        <w:rPr>
          <w:color w:val="10156F"/>
          <w:vertAlign w:val="subscript"/>
          <w:lang w:eastAsia="en-US"/>
        </w:rPr>
        <w:t>i</w:t>
      </w:r>
      <w:r>
        <w:rPr>
          <w:color w:val="10156F"/>
          <w:lang w:eastAsia="en-US"/>
        </w:rPr>
        <w:t xml:space="preserve"> </w:t>
      </w:r>
      <w:r>
        <w:rPr>
          <w:color w:val="10156F"/>
          <w:vertAlign w:val="subscript"/>
          <w:lang w:eastAsia="en-US"/>
        </w:rPr>
        <w:t>V</w:t>
      </w:r>
      <w:r>
        <w:rPr>
          <w:i/>
          <w:iCs/>
          <w:color w:val="10156F"/>
          <w:lang w:eastAsia="en-US"/>
        </w:rPr>
        <w:t>obdivuje sebe</w:t>
      </w:r>
      <w:r>
        <w:rPr>
          <w:color w:val="10156F"/>
          <w:vertAlign w:val="subscript"/>
          <w:lang w:eastAsia="en-US"/>
        </w:rPr>
        <w:t>i</w:t>
      </w:r>
      <w:r>
        <w:rPr>
          <w:color w:val="10156F"/>
          <w:lang w:eastAsia="en-US"/>
        </w:rPr>
        <w:t xml:space="preserve"> </w:t>
      </w:r>
      <w:r>
        <w:rPr>
          <w:i/>
          <w:iCs/>
          <w:color w:val="10156F"/>
          <w:lang w:eastAsia="en-US"/>
        </w:rPr>
        <w:t>/</w:t>
      </w:r>
      <w:r>
        <w:rPr>
          <w:color w:val="10156F"/>
          <w:lang w:eastAsia="en-US"/>
        </w:rPr>
        <w:t xml:space="preserve"> </w:t>
      </w:r>
      <w:r>
        <w:rPr>
          <w:color w:val="10156F"/>
          <w:vertAlign w:val="subscript"/>
          <w:lang w:eastAsia="en-US"/>
        </w:rPr>
        <w:t>Subj</w:t>
      </w:r>
      <w:r>
        <w:rPr>
          <w:i/>
          <w:iCs/>
          <w:color w:val="10156F"/>
          <w:lang w:eastAsia="en-US"/>
        </w:rPr>
        <w:t>Petrovo</w:t>
      </w:r>
      <w:r>
        <w:rPr>
          <w:color w:val="10156F"/>
          <w:vertAlign w:val="subscript"/>
          <w:lang w:eastAsia="en-US"/>
        </w:rPr>
        <w:t>i</w:t>
      </w:r>
      <w:r>
        <w:rPr>
          <w:color w:val="10156F"/>
          <w:lang w:eastAsia="en-US"/>
        </w:rPr>
        <w:t xml:space="preserve"> </w:t>
      </w:r>
      <w:r>
        <w:rPr>
          <w:color w:val="10156F"/>
          <w:vertAlign w:val="subscript"/>
          <w:lang w:eastAsia="en-US"/>
        </w:rPr>
        <w:t>N</w:t>
      </w:r>
      <w:r>
        <w:rPr>
          <w:i/>
          <w:iCs/>
          <w:color w:val="10156F"/>
          <w:lang w:eastAsia="en-US"/>
        </w:rPr>
        <w:t>obdivování sebe</w:t>
      </w:r>
      <w:r>
        <w:rPr>
          <w:color w:val="10156F"/>
          <w:vertAlign w:val="subscript"/>
          <w:lang w:eastAsia="en-US"/>
        </w:rPr>
        <w:t>i</w:t>
      </w:r>
      <w:r>
        <w:rPr>
          <w:color w:val="10156F"/>
          <w:lang w:eastAsia="en-US"/>
        </w:rPr>
        <w:t>. Od zavedení funkčních hlav do frázové struktury (v 2. pol. 80. let) je navíc existence hyperkategorie {N a V} teoreticky vítaná, neboť tak je možné postihnout fakt, že projekce N, tj. NP, denotují jakožto komplement funkční hlavy D „objekty“ a projekce V, tj. VP, denotují jakožto komplement funkční hlavy T/I „propozice“, tj. mají „referenční“ potenciál (</w:t>
      </w:r>
      <w:r>
        <w:rPr>
          <w:rFonts w:eastAsia="MS Mincho" w:cs="MS Mincho" w:ascii="MS Mincho" w:hAnsi="MS Mincho"/>
          <w:color w:val="281E1E"/>
          <w:lang w:eastAsia="en-US"/>
        </w:rPr>
        <w:t>✍</w:t>
      </w:r>
      <w:r>
        <w:rPr>
          <w:color w:val="281E1E"/>
          <w:lang w:eastAsia="en-US"/>
        </w:rPr>
        <w:t>Déchaine(ová), 1993</w:t>
      </w:r>
      <w:r>
        <w:rPr>
          <w:color w:val="10156F"/>
          <w:lang w:eastAsia="en-US"/>
        </w:rPr>
        <w:t xml:space="preserve">). Novější vývoj vede k větší analytičnosti a více funkčních projekcí nad </w:t>
      </w:r>
      <w:r>
        <w:rPr>
          <w:b/>
          <w:bCs/>
          <w:color w:val="10156F"/>
          <w:lang w:eastAsia="en-US"/>
        </w:rPr>
        <w:t>l.k.</w:t>
      </w:r>
      <w:r>
        <w:rPr>
          <w:color w:val="10156F"/>
          <w:lang w:eastAsia="en-US"/>
        </w:rPr>
        <w:t xml:space="preserve"> (viz dále).</w:t>
      </w:r>
    </w:p>
    <w:p>
      <w:pPr>
        <w:pStyle w:val="Normal"/>
        <w:widowControl w:val="false"/>
        <w:jc w:val="both"/>
        <w:rPr/>
      </w:pPr>
      <w:r>
        <w:rPr>
          <w:color w:val="10156F"/>
          <w:lang w:eastAsia="en-US"/>
        </w:rPr>
        <w:t xml:space="preserve">Empiricky se dá vynutit dokonce existence </w:t>
      </w:r>
      <w:r>
        <w:rPr>
          <w:b/>
          <w:bCs/>
          <w:i/>
          <w:iCs/>
          <w:color w:val="10156F"/>
          <w:lang w:eastAsia="en-US"/>
        </w:rPr>
        <w:t>lexikální ultrakategorie</w:t>
      </w:r>
      <w:r>
        <w:rPr>
          <w:color w:val="10156F"/>
          <w:lang w:eastAsia="en-US"/>
        </w:rPr>
        <w:t xml:space="preserve">, tj. přirozené třídy tvořené všemi čtyřmi </w:t>
      </w:r>
      <w:r>
        <w:rPr>
          <w:b/>
          <w:bCs/>
          <w:color w:val="10156F"/>
          <w:lang w:eastAsia="en-US"/>
        </w:rPr>
        <w:t>l.k.</w:t>
      </w:r>
      <w:r>
        <w:rPr>
          <w:color w:val="10156F"/>
          <w:lang w:eastAsia="en-US"/>
        </w:rPr>
        <w:t xml:space="preserve">; N, V, A i P mohou mít PP komplement: </w:t>
      </w:r>
      <w:r>
        <w:rPr>
          <w:i/>
          <w:iCs/>
          <w:color w:val="10156F"/>
          <w:lang w:eastAsia="en-US"/>
        </w:rPr>
        <w:t>pohled do zrcadla</w:t>
      </w:r>
      <w:r>
        <w:rPr>
          <w:color w:val="10156F"/>
          <w:lang w:eastAsia="en-US"/>
        </w:rPr>
        <w:t xml:space="preserve">, </w:t>
      </w:r>
      <w:r>
        <w:rPr>
          <w:i/>
          <w:iCs/>
          <w:color w:val="10156F"/>
          <w:lang w:eastAsia="en-US"/>
        </w:rPr>
        <w:t>myslet na matku</w:t>
      </w:r>
      <w:r>
        <w:rPr>
          <w:color w:val="10156F"/>
          <w:lang w:eastAsia="en-US"/>
        </w:rPr>
        <w:t xml:space="preserve">, </w:t>
      </w:r>
      <w:r>
        <w:rPr>
          <w:i/>
          <w:iCs/>
          <w:color w:val="10156F"/>
          <w:lang w:eastAsia="en-US"/>
        </w:rPr>
        <w:t>ochotný ke kompromisům</w:t>
      </w:r>
      <w:r>
        <w:rPr>
          <w:color w:val="10156F"/>
          <w:lang w:eastAsia="en-US"/>
        </w:rPr>
        <w:t xml:space="preserve">, </w:t>
      </w:r>
      <w:r>
        <w:rPr>
          <w:i/>
          <w:iCs/>
          <w:color w:val="10156F"/>
          <w:lang w:eastAsia="en-US"/>
        </w:rPr>
        <w:t>zpod stolu</w:t>
      </w:r>
      <w:r>
        <w:rPr>
          <w:color w:val="10156F"/>
          <w:lang w:eastAsia="en-US"/>
        </w:rPr>
        <w:t xml:space="preserve"> (</w:t>
      </w:r>
      <w:r>
        <w:rPr>
          <w:rFonts w:eastAsia="MS Mincho" w:cs="MS Mincho" w:ascii="MS Mincho" w:hAnsi="MS Mincho"/>
          <w:color w:val="281E1E"/>
          <w:lang w:eastAsia="en-US"/>
        </w:rPr>
        <w:t>✍</w:t>
      </w:r>
      <w:r>
        <w:rPr>
          <w:color w:val="281E1E"/>
          <w:lang w:eastAsia="en-US"/>
        </w:rPr>
        <w:t>Culicover, 2009</w:t>
      </w:r>
      <w:r>
        <w:rPr>
          <w:color w:val="10156F"/>
          <w:lang w:eastAsia="en-US"/>
        </w:rPr>
        <w:t xml:space="preserve">). Tyto vlastnosti schéma </w:t>
      </w:r>
      <w:r>
        <w:rPr>
          <w:b/>
          <w:bCs/>
          <w:color w:val="10156F"/>
          <w:lang w:eastAsia="en-US"/>
        </w:rPr>
        <w:t>l.k.</w:t>
      </w:r>
      <w:r>
        <w:rPr>
          <w:color w:val="10156F"/>
          <w:lang w:eastAsia="en-US"/>
        </w:rPr>
        <w:t xml:space="preserve"> v </w:t>
      </w:r>
      <w:r>
        <w:rPr>
          <w:rFonts w:eastAsia="MS Mincho" w:cs="MS Mincho" w:ascii="MS Mincho" w:hAnsi="MS Mincho"/>
          <w:color w:val="281E1E"/>
          <w:lang w:eastAsia="en-US"/>
        </w:rPr>
        <w:t>✍</w:t>
      </w:r>
      <w:r>
        <w:rPr>
          <w:color w:val="281E1E"/>
          <w:lang w:eastAsia="en-US"/>
        </w:rPr>
        <w:t>Chomsky (1981)</w:t>
      </w:r>
      <w:r>
        <w:rPr>
          <w:color w:val="10156F"/>
          <w:lang w:eastAsia="en-US"/>
        </w:rPr>
        <w:t xml:space="preserve"> a </w:t>
      </w:r>
      <w:r>
        <w:rPr>
          <w:rFonts w:eastAsia="MS Mincho" w:cs="MS Mincho" w:ascii="MS Mincho" w:hAnsi="MS Mincho"/>
          <w:color w:val="281E1E"/>
          <w:lang w:eastAsia="en-US"/>
        </w:rPr>
        <w:t>✍</w:t>
      </w:r>
      <w:r>
        <w:rPr>
          <w:color w:val="281E1E"/>
          <w:lang w:eastAsia="en-US"/>
        </w:rPr>
        <w:t>Chomsky (1986)</w:t>
      </w:r>
      <w:r>
        <w:rPr>
          <w:color w:val="10156F"/>
          <w:lang w:eastAsia="en-US"/>
        </w:rPr>
        <w:t xml:space="preserve"> nepředpovídá. </w:t>
      </w:r>
      <w:r>
        <w:rPr>
          <w:rFonts w:eastAsia="Calibri"/>
          <w:color w:val="10156F"/>
          <w:lang w:eastAsia="en-US"/>
        </w:rPr>
        <w:t>‒</w:t>
      </w:r>
      <w:r>
        <w:rPr>
          <w:color w:val="10156F"/>
          <w:lang w:eastAsia="en-US"/>
        </w:rPr>
        <w:t> Na druhé straně je taky empirickým faktem, že počitatelná jména, nepočitatelná jména a vlastní jména mají různou distribuci (</w:t>
      </w:r>
      <w:r>
        <w:rPr>
          <w:i/>
          <w:iCs/>
          <w:color w:val="10156F"/>
          <w:lang w:eastAsia="en-US"/>
        </w:rPr>
        <w:t>Měla mnoho knih//*hladů //Petrů/*Petrů Karlíků st.</w:t>
      </w:r>
      <w:r>
        <w:rPr>
          <w:color w:val="10156F"/>
          <w:lang w:eastAsia="en-US"/>
        </w:rPr>
        <w:t>(</w:t>
      </w:r>
      <w:r>
        <w:rPr>
          <w:i/>
          <w:iCs/>
          <w:color w:val="10156F"/>
          <w:lang w:eastAsia="en-US"/>
        </w:rPr>
        <w:t>arších</w:t>
      </w:r>
      <w:r>
        <w:rPr>
          <w:color w:val="10156F"/>
          <w:lang w:eastAsia="en-US"/>
        </w:rPr>
        <w:t>)) a taky že jména denotující třídy objektů a jména denotující třídy událostí mají různé syntaktické vlastnosti (např. </w:t>
      </w:r>
      <w:r>
        <w:rPr>
          <w:i/>
          <w:iCs/>
          <w:color w:val="10156F"/>
          <w:lang w:eastAsia="en-US"/>
        </w:rPr>
        <w:t>stůl, který… / stůl, *že…</w:t>
      </w:r>
      <w:r>
        <w:rPr>
          <w:color w:val="10156F"/>
          <w:lang w:eastAsia="en-US"/>
        </w:rPr>
        <w:t> × </w:t>
      </w:r>
      <w:r>
        <w:rPr>
          <w:i/>
          <w:iCs/>
          <w:color w:val="10156F"/>
          <w:lang w:eastAsia="en-US"/>
        </w:rPr>
        <w:t>slib, který / slib, že…</w:t>
      </w:r>
      <w:r>
        <w:rPr>
          <w:color w:val="10156F"/>
          <w:lang w:eastAsia="en-US"/>
        </w:rPr>
        <w:t xml:space="preserve">) atd., takže vlastně </w:t>
      </w:r>
      <w:r>
        <w:rPr>
          <w:b/>
          <w:bCs/>
          <w:color w:val="10156F"/>
          <w:lang w:eastAsia="en-US"/>
        </w:rPr>
        <w:t>l.k.</w:t>
      </w:r>
      <w:r>
        <w:rPr>
          <w:color w:val="10156F"/>
          <w:lang w:eastAsia="en-US"/>
        </w:rPr>
        <w:t xml:space="preserve"> N by neměla vůbec existovat (a podobně je tomu u V). (Nepřijme</w:t>
      </w:r>
      <w:r>
        <w:rPr>
          <w:rFonts w:eastAsia="MS Mincho" w:cs="MS Mincho" w:ascii="MS Mincho" w:hAnsi="MS Mincho"/>
          <w:color w:val="10156F"/>
          <w:lang w:eastAsia="en-US"/>
        </w:rPr>
        <w:noBreakHyphen/>
      </w:r>
      <w:r>
        <w:rPr>
          <w:color w:val="10156F"/>
          <w:lang w:eastAsia="en-US"/>
        </w:rPr>
        <w:t>li teorie princip graduálnosti (typické N a méně typické N atd.) známý z </w:t>
      </w:r>
      <w:hyperlink r:id="rId92">
        <w:r>
          <w:rPr>
            <w:rStyle w:val="InternetLink"/>
            <w:rFonts w:eastAsia="Calibri" w:cs="Calibri" w:ascii="Calibri" w:hAnsi="Calibri"/>
            <w:color w:val="4500A4"/>
            <w:lang w:eastAsia="en-US"/>
          </w:rPr>
          <w:t>↗</w:t>
        </w:r>
        <w:r>
          <w:rPr>
            <w:rStyle w:val="InternetLink"/>
            <w:color w:val="4500A4"/>
            <w:lang w:eastAsia="en-US"/>
          </w:rPr>
          <w:t>funkčních gramatik</w:t>
        </w:r>
      </w:hyperlink>
      <w:r>
        <w:rPr>
          <w:color w:val="10156F"/>
          <w:lang w:eastAsia="en-US"/>
        </w:rPr>
        <w:t>.)</w:t>
      </w:r>
    </w:p>
    <w:p>
      <w:pPr>
        <w:pStyle w:val="Normal"/>
        <w:widowControl w:val="false"/>
        <w:jc w:val="both"/>
        <w:rPr>
          <w:color w:val="10156F"/>
          <w:lang w:eastAsia="en-US"/>
        </w:rPr>
      </w:pPr>
      <w:r>
        <w:rPr>
          <w:color w:val="10156F"/>
          <w:lang w:eastAsia="en-US"/>
        </w:rPr>
        <w:t xml:space="preserve">K tomuto problému se váže teorie </w:t>
      </w:r>
      <w:r>
        <w:rPr>
          <w:b/>
          <w:bCs/>
          <w:i/>
          <w:iCs/>
          <w:color w:val="10156F"/>
          <w:lang w:eastAsia="en-US"/>
        </w:rPr>
        <w:t>bootstrappingu</w:t>
      </w:r>
      <w:r>
        <w:rPr>
          <w:color w:val="10156F"/>
          <w:lang w:eastAsia="en-US"/>
        </w:rPr>
        <w:t>. Její podstatou je idea, že dítě se učí nejprve slova konkrétní a vnímá i jejich distribuci, např. </w:t>
      </w:r>
      <w:r>
        <w:rPr>
          <w:i/>
          <w:iCs/>
          <w:color w:val="10156F"/>
          <w:lang w:eastAsia="en-US"/>
        </w:rPr>
        <w:t>vidím toho/nějakého psa; mám dva psy</w:t>
      </w:r>
      <w:r>
        <w:rPr>
          <w:color w:val="10156F"/>
          <w:lang w:eastAsia="en-US"/>
        </w:rPr>
        <w:t xml:space="preserve">; </w:t>
      </w:r>
      <w:r>
        <w:rPr>
          <w:i/>
          <w:iCs/>
          <w:color w:val="10156F"/>
          <w:lang w:eastAsia="en-US"/>
        </w:rPr>
        <w:t>je tam pes, který…</w:t>
      </w:r>
      <w:r>
        <w:rPr>
          <w:color w:val="10156F"/>
          <w:lang w:eastAsia="en-US"/>
        </w:rPr>
        <w:t xml:space="preserve">, a vytváří nejprve vlastně podmnožinu kategorie, a na základě kognitivní sémantiky (od konkrétního k abstraktnímu) a distribuce se podmnožina rozšiřuje na celou </w:t>
      </w:r>
      <w:r>
        <w:rPr>
          <w:b/>
          <w:bCs/>
          <w:color w:val="10156F"/>
          <w:lang w:eastAsia="en-US"/>
        </w:rPr>
        <w:t>l.k.</w:t>
      </w:r>
      <w:r>
        <w:rPr>
          <w:color w:val="10156F"/>
          <w:lang w:eastAsia="en-US"/>
        </w:rPr>
        <w:t xml:space="preserve"> Takže víme, že ve struktuře </w:t>
      </w:r>
      <w:r>
        <w:rPr>
          <w:i/>
          <w:iCs/>
          <w:color w:val="10156F"/>
          <w:lang w:eastAsia="en-US"/>
        </w:rPr>
        <w:t>ten woik, který</w:t>
      </w:r>
      <w:r>
        <w:rPr>
          <w:color w:val="10156F"/>
          <w:lang w:eastAsia="en-US"/>
        </w:rPr>
        <w:t xml:space="preserve"> n. </w:t>
      </w:r>
      <w:r>
        <w:rPr>
          <w:i/>
          <w:iCs/>
          <w:color w:val="10156F"/>
          <w:lang w:eastAsia="en-US"/>
        </w:rPr>
        <w:t>ten wig, který</w:t>
      </w:r>
      <w:r>
        <w:rPr>
          <w:color w:val="10156F"/>
          <w:lang w:eastAsia="en-US"/>
        </w:rPr>
        <w:t xml:space="preserve"> jsou </w:t>
      </w:r>
      <w:r>
        <w:rPr>
          <w:i/>
          <w:iCs/>
          <w:color w:val="10156F"/>
          <w:lang w:eastAsia="en-US"/>
        </w:rPr>
        <w:t>woik</w:t>
      </w:r>
      <w:r>
        <w:rPr>
          <w:color w:val="10156F"/>
          <w:lang w:eastAsia="en-US"/>
        </w:rPr>
        <w:t xml:space="preserve"> i </w:t>
      </w:r>
      <w:r>
        <w:rPr>
          <w:i/>
          <w:iCs/>
          <w:color w:val="10156F"/>
          <w:lang w:eastAsia="en-US"/>
        </w:rPr>
        <w:t>wig</w:t>
      </w:r>
      <w:r>
        <w:rPr>
          <w:color w:val="10156F"/>
          <w:lang w:eastAsia="en-US"/>
        </w:rPr>
        <w:t xml:space="preserve"> N (aniž bychom museli znát jejich význam). Srov. např. už </w:t>
      </w:r>
      <w:r>
        <w:rPr>
          <w:rFonts w:eastAsia="MS Mincho" w:cs="MS Mincho" w:ascii="MS Mincho" w:hAnsi="MS Mincho"/>
          <w:color w:val="281E1E"/>
          <w:lang w:eastAsia="en-US"/>
        </w:rPr>
        <w:t>✍</w:t>
      </w:r>
      <w:r>
        <w:rPr>
          <w:color w:val="281E1E"/>
          <w:lang w:eastAsia="en-US"/>
        </w:rPr>
        <w:t>Pinker (1984)</w:t>
      </w:r>
      <w:r>
        <w:rPr>
          <w:color w:val="10156F"/>
          <w:lang w:eastAsia="en-US"/>
        </w:rPr>
        <w:t>.</w:t>
      </w:r>
    </w:p>
    <w:p>
      <w:pPr>
        <w:pStyle w:val="Normal"/>
        <w:widowControl w:val="false"/>
        <w:jc w:val="both"/>
        <w:rPr>
          <w:color w:val="10156F"/>
          <w:lang w:eastAsia="en-US"/>
        </w:rPr>
      </w:pPr>
      <w:r>
        <w:rPr>
          <w:color w:val="10156F"/>
          <w:lang w:eastAsia="en-US"/>
        </w:rPr>
        <w:t xml:space="preserve">Alternativní teorie </w:t>
      </w:r>
      <w:r>
        <w:rPr>
          <w:b/>
          <w:bCs/>
          <w:color w:val="10156F"/>
          <w:lang w:eastAsia="en-US"/>
        </w:rPr>
        <w:t>l.k.</w:t>
      </w:r>
      <w:r>
        <w:rPr>
          <w:color w:val="10156F"/>
          <w:lang w:eastAsia="en-US"/>
        </w:rPr>
        <w:t xml:space="preserve"> často zachovávají Chomského pojetí </w:t>
      </w:r>
      <w:r>
        <w:rPr>
          <w:b/>
          <w:bCs/>
          <w:color w:val="10156F"/>
          <w:lang w:eastAsia="en-US"/>
        </w:rPr>
        <w:t>l.k.</w:t>
      </w:r>
      <w:r>
        <w:rPr>
          <w:color w:val="10156F"/>
          <w:lang w:eastAsia="en-US"/>
        </w:rPr>
        <w:t xml:space="preserve"> jakožto kombinace hodnot + </w:t>
      </w:r>
      <w:r>
        <w:rPr>
          <w:rFonts w:eastAsia="Calibri"/>
          <w:color w:val="10156F"/>
          <w:lang w:eastAsia="en-US"/>
        </w:rPr>
        <w:t>‒</w:t>
      </w:r>
      <w:r>
        <w:rPr>
          <w:color w:val="10156F"/>
          <w:lang w:eastAsia="en-US"/>
        </w:rPr>
        <w:t xml:space="preserve"> rysů (sám </w:t>
      </w:r>
      <w:r>
        <w:rPr>
          <w:rFonts w:eastAsia="MS Mincho" w:cs="MS Mincho" w:ascii="MS Mincho" w:hAnsi="MS Mincho"/>
          <w:color w:val="281E1E"/>
          <w:lang w:eastAsia="en-US"/>
        </w:rPr>
        <w:t>✍</w:t>
      </w:r>
      <w:r>
        <w:rPr>
          <w:color w:val="281E1E"/>
          <w:lang w:eastAsia="en-US"/>
        </w:rPr>
        <w:t>Chomsky (1995)</w:t>
      </w:r>
      <w:r>
        <w:rPr>
          <w:color w:val="10156F"/>
          <w:lang w:eastAsia="en-US"/>
        </w:rPr>
        <w:t xml:space="preserve"> však už má jen rysy, a to původní N, V, A, P), ale hledají syntakticky lépe motivované definice rysů klasických 4 kategorií N, V, A, P. Od začátku jsou takovou vlivnou alternativou </w:t>
      </w:r>
      <w:r>
        <w:rPr>
          <w:rFonts w:eastAsia="MS Mincho" w:cs="MS Mincho" w:ascii="MS Mincho" w:hAnsi="MS Mincho"/>
          <w:color w:val="281E1E"/>
          <w:lang w:eastAsia="en-US"/>
        </w:rPr>
        <w:t>✍</w:t>
      </w:r>
      <w:r>
        <w:rPr>
          <w:color w:val="281E1E"/>
          <w:lang w:eastAsia="en-US"/>
        </w:rPr>
        <w:t>Jackendoffovy (1977)</w:t>
      </w:r>
      <w:r>
        <w:rPr>
          <w:color w:val="10156F"/>
          <w:lang w:eastAsia="en-US"/>
        </w:rPr>
        <w:t xml:space="preserve"> rysy Subj a Obj, v různých verzích (zvl. závislých na pojetí subjektu) používané dosud.</w:t>
      </w:r>
    </w:p>
    <w:p>
      <w:pPr>
        <w:pStyle w:val="Normal"/>
        <w:widowControl w:val="false"/>
        <w:jc w:val="both"/>
        <w:rPr/>
      </w:pPr>
      <w:r>
        <w:rPr>
          <w:color w:val="10156F"/>
          <w:lang w:eastAsia="en-US"/>
        </w:rPr>
        <w:t>Jinou možnost vystříhat se problémů spojených s </w:t>
      </w:r>
      <w:r>
        <w:rPr>
          <w:b/>
          <w:bCs/>
          <w:color w:val="10156F"/>
          <w:lang w:eastAsia="en-US"/>
        </w:rPr>
        <w:t>l.k.</w:t>
      </w:r>
      <w:r>
        <w:rPr>
          <w:color w:val="10156F"/>
          <w:lang w:eastAsia="en-US"/>
        </w:rPr>
        <w:t xml:space="preserve"> nabízí opuštění lexikalistické hypotézy a přijetí nelexikalismu/transformacionalismu; ten předpokládá, že </w:t>
      </w:r>
      <w:r>
        <w:rPr>
          <w:b/>
          <w:bCs/>
          <w:color w:val="10156F"/>
          <w:lang w:eastAsia="en-US"/>
        </w:rPr>
        <w:t>l.k.</w:t>
      </w:r>
      <w:r>
        <w:rPr>
          <w:color w:val="10156F"/>
          <w:lang w:eastAsia="en-US"/>
        </w:rPr>
        <w:t xml:space="preserve"> nejsou vstupem do syntaxe, nýbrž že jsou výstupem ze syntaxe (viz </w:t>
      </w:r>
      <w:hyperlink r:id="rId93">
        <w:r>
          <w:rPr>
            <w:rStyle w:val="InternetLink"/>
            <w:rFonts w:eastAsia="Calibri" w:cs="Calibri" w:ascii="Calibri" w:hAnsi="Calibri"/>
            <w:color w:val="4500A4"/>
            <w:lang w:eastAsia="en-US"/>
          </w:rPr>
          <w:t>↗</w:t>
        </w:r>
        <w:r>
          <w:rPr>
            <w:rStyle w:val="InternetLink"/>
            <w:color w:val="4500A4"/>
            <w:lang w:eastAsia="en-US"/>
          </w:rPr>
          <w:t>distribuovaná morfologie</w:t>
        </w:r>
      </w:hyperlink>
      <w:r>
        <w:rPr>
          <w:color w:val="10156F"/>
          <w:lang w:eastAsia="en-US"/>
        </w:rPr>
        <w:t>).</w:t>
      </w:r>
    </w:p>
    <w:p>
      <w:pPr>
        <w:pStyle w:val="Normal"/>
        <w:widowControl w:val="false"/>
        <w:jc w:val="both"/>
        <w:rPr/>
      </w:pPr>
      <w:r>
        <w:rPr>
          <w:color w:val="10156F"/>
          <w:lang w:eastAsia="en-US"/>
        </w:rPr>
        <w:t xml:space="preserve">Od 2. pol. 80. let lexikalistické teorie nutně v syntaktické struktuře nějak reflektují konfiguraci lexikálních kategorií a </w:t>
      </w:r>
      <w:hyperlink r:id="rId94">
        <w:r>
          <w:rPr>
            <w:rStyle w:val="InternetLink"/>
            <w:rFonts w:eastAsia="Calibri" w:cs="Calibri" w:ascii="Calibri" w:hAnsi="Calibri"/>
            <w:color w:val="4500A4"/>
            <w:lang w:eastAsia="en-US"/>
          </w:rPr>
          <w:t>↗</w:t>
        </w:r>
        <w:r>
          <w:rPr>
            <w:rStyle w:val="InternetLink"/>
            <w:color w:val="4500A4"/>
            <w:lang w:eastAsia="en-US"/>
          </w:rPr>
          <w:t>funkčních kategorií</w:t>
        </w:r>
      </w:hyperlink>
      <w:r>
        <w:rPr>
          <w:color w:val="10156F"/>
          <w:lang w:eastAsia="en-US"/>
        </w:rPr>
        <w:t>. Už např. </w:t>
      </w:r>
      <w:r>
        <w:rPr>
          <w:rFonts w:eastAsia="MS Mincho" w:cs="MS Mincho" w:ascii="MS Mincho" w:hAnsi="MS Mincho"/>
          <w:color w:val="281E1E"/>
          <w:lang w:eastAsia="en-US"/>
        </w:rPr>
        <w:t>✍</w:t>
      </w:r>
      <w:r>
        <w:rPr>
          <w:color w:val="281E1E"/>
          <w:lang w:eastAsia="en-US"/>
        </w:rPr>
        <w:t>Emonds (1985)</w:t>
      </w:r>
      <w:r>
        <w:rPr>
          <w:color w:val="10156F"/>
          <w:lang w:eastAsia="en-US"/>
        </w:rPr>
        <w:t xml:space="preserve"> pozoruje vztah mezi lexikálními hlavami X° a kategoriemi, které </w:t>
      </w:r>
      <w:r>
        <w:rPr>
          <w:rFonts w:eastAsia="Calibri"/>
          <w:color w:val="10156F"/>
          <w:lang w:eastAsia="en-US"/>
        </w:rPr>
        <w:t>‒</w:t>
      </w:r>
      <w:r>
        <w:rPr>
          <w:color w:val="10156F"/>
          <w:lang w:eastAsia="en-US"/>
        </w:rPr>
        <w:t> v tehdejší teorii </w:t>
      </w:r>
      <w:r>
        <w:rPr>
          <w:rFonts w:eastAsia="Calibri"/>
          <w:color w:val="10156F"/>
          <w:lang w:eastAsia="en-US"/>
        </w:rPr>
        <w:t>‒</w:t>
      </w:r>
      <w:r>
        <w:rPr>
          <w:color w:val="10156F"/>
          <w:lang w:eastAsia="en-US"/>
        </w:rPr>
        <w:t> mohou být v pozici [Spec, X]: členy, demonstrativa a kvantifikátory jsou kategorie [Spec, N] (</w:t>
      </w:r>
      <w:r>
        <w:rPr>
          <w:i/>
          <w:iCs/>
          <w:color w:val="10156F"/>
          <w:lang w:eastAsia="en-US"/>
        </w:rPr>
        <w:t>ten/každý muž</w:t>
      </w:r>
      <w:r>
        <w:rPr>
          <w:color w:val="10156F"/>
          <w:lang w:eastAsia="en-US"/>
        </w:rPr>
        <w:t>), nederivovaná časová a aspektová adverbia jsou kategorie [Spec, V] (</w:t>
      </w:r>
      <w:r>
        <w:rPr>
          <w:i/>
          <w:iCs/>
          <w:color w:val="10156F"/>
          <w:lang w:eastAsia="en-US"/>
        </w:rPr>
        <w:t>vždy/často číst</w:t>
      </w:r>
      <w:r>
        <w:rPr>
          <w:color w:val="10156F"/>
          <w:lang w:eastAsia="en-US"/>
        </w:rPr>
        <w:t>), nederivovaná měrová adverbia jsou kategorie [Spec, A] (</w:t>
      </w:r>
      <w:r>
        <w:rPr>
          <w:i/>
          <w:iCs/>
          <w:color w:val="10156F"/>
          <w:lang w:eastAsia="en-US"/>
        </w:rPr>
        <w:t>velmi mladý</w:t>
      </w:r>
      <w:r>
        <w:rPr>
          <w:color w:val="10156F"/>
          <w:lang w:eastAsia="en-US"/>
        </w:rPr>
        <w:t>) a nederivovaná intenzifikující adverbia jsou kategorie [Spec, P] (</w:t>
      </w:r>
      <w:r>
        <w:rPr>
          <w:i/>
          <w:iCs/>
          <w:color w:val="10156F"/>
          <w:lang w:eastAsia="en-US"/>
        </w:rPr>
        <w:t>přímo na</w:t>
      </w:r>
      <w:r>
        <w:rPr>
          <w:color w:val="10156F"/>
          <w:lang w:eastAsia="en-US"/>
        </w:rPr>
        <w:t xml:space="preserve">). </w:t>
      </w:r>
      <w:r>
        <w:rPr>
          <w:rFonts w:eastAsia="MS Mincho" w:cs="MS Mincho" w:ascii="MS Mincho" w:hAnsi="MS Mincho"/>
          <w:color w:val="281E1E"/>
          <w:lang w:eastAsia="en-US"/>
        </w:rPr>
        <w:t>✍</w:t>
      </w:r>
      <w:r>
        <w:rPr>
          <w:color w:val="281E1E"/>
          <w:lang w:eastAsia="en-US"/>
        </w:rPr>
        <w:t>Abney (1987)</w:t>
      </w:r>
      <w:r>
        <w:rPr>
          <w:color w:val="10156F"/>
          <w:lang w:eastAsia="en-US"/>
        </w:rPr>
        <w:t xml:space="preserve"> vidí, že některé jednotky analyzované jako [Spec, X] mají vlastnosti hlavy, což vede k razantnímu rozlišení lexikálních kategorií (N, V, A a P) a funkčních kategorií (D(eterminer), C(omplementizer), I(nflection)); v novějších teoriích přibývá právě jen jich.</w:t>
      </w:r>
    </w:p>
    <w:p>
      <w:pPr>
        <w:pStyle w:val="Normal"/>
        <w:widowControl w:val="false"/>
        <w:jc w:val="both"/>
        <w:rPr/>
      </w:pPr>
      <w:r>
        <w:rPr>
          <w:color w:val="10156F"/>
          <w:lang w:eastAsia="en-US"/>
        </w:rPr>
        <w:t xml:space="preserve">Protože projekce jednotlivých funkčních kategorií ukazují evidentní vztah k projekcím jednotlivých </w:t>
      </w:r>
      <w:r>
        <w:rPr>
          <w:b/>
          <w:bCs/>
          <w:color w:val="10156F"/>
          <w:lang w:eastAsia="en-US"/>
        </w:rPr>
        <w:t>l.k.</w:t>
      </w:r>
      <w:r>
        <w:rPr>
          <w:color w:val="10156F"/>
          <w:lang w:eastAsia="en-US"/>
        </w:rPr>
        <w:t xml:space="preserve"> i jejich hierarchii „funkční kategorie &gt; lexikální kategorie“, </w:t>
      </w:r>
      <w:r>
        <w:rPr>
          <w:rFonts w:eastAsia="MS Mincho" w:cs="MS Mincho" w:ascii="MS Mincho" w:hAnsi="MS Mincho"/>
          <w:color w:val="281E1E"/>
          <w:lang w:eastAsia="en-US"/>
        </w:rPr>
        <w:t>✍</w:t>
      </w:r>
      <w:r>
        <w:rPr>
          <w:color w:val="281E1E"/>
          <w:lang w:eastAsia="en-US"/>
        </w:rPr>
        <w:t>Grimshaw(ová) (1991)</w:t>
      </w:r>
      <w:r>
        <w:rPr>
          <w:color w:val="10156F"/>
          <w:lang w:eastAsia="en-US"/>
        </w:rPr>
        <w:t xml:space="preserve"> funkční projekce analyzuje jako rozšířené projekce (</w:t>
      </w:r>
      <w:hyperlink r:id="rId95">
        <w:r>
          <w:rPr>
            <w:rStyle w:val="InternetLink"/>
            <w:rFonts w:eastAsia="Calibri" w:cs="Calibri" w:ascii="Calibri" w:hAnsi="Calibri"/>
            <w:color w:val="4500A4"/>
            <w:lang w:eastAsia="en-US"/>
          </w:rPr>
          <w:t>↗</w:t>
        </w:r>
        <w:r>
          <w:rPr>
            <w:rStyle w:val="InternetLink"/>
            <w:i/>
            <w:iCs/>
            <w:color w:val="4500A4"/>
            <w:lang w:eastAsia="en-US"/>
          </w:rPr>
          <w:t>extended projections</w:t>
        </w:r>
      </w:hyperlink>
      <w:r>
        <w:rPr>
          <w:color w:val="10156F"/>
          <w:lang w:eastAsia="en-US"/>
        </w:rPr>
        <w:t>); viz </w:t>
      </w:r>
      <w:hyperlink r:id="rId96">
        <w:r>
          <w:rPr>
            <w:rStyle w:val="InternetLink"/>
            <w:rFonts w:eastAsia="Calibri" w:cs="Calibri" w:ascii="Calibri" w:hAnsi="Calibri"/>
            <w:color w:val="4500A4"/>
            <w:lang w:eastAsia="en-US"/>
          </w:rPr>
          <w:t>↗</w:t>
        </w:r>
        <w:r>
          <w:rPr>
            <w:rStyle w:val="InternetLink"/>
            <w:color w:val="4500A4"/>
            <w:lang w:eastAsia="en-US"/>
          </w:rPr>
          <w:t>funkční kategorie</w:t>
        </w:r>
      </w:hyperlink>
      <w:r>
        <w:rPr>
          <w:color w:val="10156F"/>
          <w:lang w:eastAsia="en-US"/>
        </w:rPr>
        <w:t xml:space="preserve">. 90. léta pak přinesla mnoho dalších funkčních kategorií uvnitř D, I i C (přehled vlivných řešení v </w:t>
      </w:r>
      <w:hyperlink r:id="rId97">
        <w:r>
          <w:rPr>
            <w:rStyle w:val="InternetLink"/>
            <w:rFonts w:eastAsia="Calibri" w:cs="Calibri" w:ascii="Calibri" w:hAnsi="Calibri"/>
            <w:color w:val="9F009A"/>
            <w:lang w:eastAsia="en-US"/>
          </w:rPr>
          <w:t>↗</w:t>
        </w:r>
        <w:r>
          <w:rPr>
            <w:rStyle w:val="InternetLink"/>
            <w:color w:val="9F009A"/>
            <w:lang w:eastAsia="en-US"/>
          </w:rPr>
          <w:t>G&amp;B</w:t>
        </w:r>
      </w:hyperlink>
      <w:r>
        <w:rPr>
          <w:color w:val="10156F"/>
          <w:lang w:eastAsia="en-US"/>
        </w:rPr>
        <w:t xml:space="preserve"> a v </w:t>
      </w:r>
      <w:hyperlink r:id="rId98">
        <w:r>
          <w:rPr>
            <w:rStyle w:val="InternetLink"/>
            <w:rFonts w:eastAsia="Calibri" w:cs="Calibri" w:ascii="Calibri" w:hAnsi="Calibri"/>
            <w:color w:val="4500A4"/>
            <w:lang w:eastAsia="en-US"/>
          </w:rPr>
          <w:t>↗</w:t>
        </w:r>
        <w:r>
          <w:rPr>
            <w:rStyle w:val="InternetLink"/>
            <w:color w:val="4500A4"/>
            <w:lang w:eastAsia="en-US"/>
          </w:rPr>
          <w:t>MP</w:t>
        </w:r>
      </w:hyperlink>
      <w:r>
        <w:rPr>
          <w:color w:val="10156F"/>
          <w:lang w:eastAsia="en-US"/>
        </w:rPr>
        <w:t xml:space="preserve"> např. u </w:t>
      </w:r>
      <w:r>
        <w:rPr>
          <w:rFonts w:eastAsia="MS Mincho" w:cs="MS Mincho" w:ascii="MS Mincho" w:hAnsi="MS Mincho"/>
          <w:color w:val="281E1E"/>
          <w:lang w:eastAsia="en-US"/>
        </w:rPr>
        <w:t>✍</w:t>
      </w:r>
      <w:r>
        <w:rPr>
          <w:color w:val="281E1E"/>
          <w:lang w:eastAsia="en-US"/>
        </w:rPr>
        <w:t>Rauh(ové), 2010</w:t>
      </w:r>
      <w:r>
        <w:rPr>
          <w:color w:val="10156F"/>
          <w:lang w:eastAsia="en-US"/>
        </w:rPr>
        <w:t>).</w:t>
      </w:r>
    </w:p>
    <w:p>
      <w:pPr>
        <w:pStyle w:val="Normal"/>
        <w:widowControl w:val="false"/>
        <w:jc w:val="both"/>
        <w:rPr/>
      </w:pPr>
      <w:r>
        <w:rPr>
          <w:color w:val="10156F"/>
          <w:lang w:eastAsia="en-US"/>
        </w:rPr>
        <w:t xml:space="preserve">V č. lingvistice je v rámci lexikalismu asi nejznámější koncepce </w:t>
      </w:r>
      <w:r>
        <w:rPr>
          <w:rFonts w:eastAsia="MS Mincho" w:cs="MS Mincho" w:ascii="MS Mincho" w:hAnsi="MS Mincho"/>
          <w:color w:val="281E1E"/>
          <w:lang w:eastAsia="en-US"/>
        </w:rPr>
        <w:t>✍</w:t>
      </w:r>
      <w:r>
        <w:rPr>
          <w:color w:val="281E1E"/>
          <w:lang w:eastAsia="en-US"/>
        </w:rPr>
        <w:t>Emondse (2000)</w:t>
      </w:r>
      <w:r>
        <w:rPr>
          <w:color w:val="10156F"/>
          <w:lang w:eastAsia="en-US"/>
        </w:rPr>
        <w:t>, možná i díky v Česku vydané česky psané studii (</w:t>
      </w:r>
      <w:r>
        <w:rPr>
          <w:rFonts w:eastAsia="MS Mincho" w:cs="MS Mincho" w:ascii="MS Mincho" w:hAnsi="MS Mincho"/>
          <w:color w:val="281E1E"/>
          <w:lang w:eastAsia="en-US"/>
        </w:rPr>
        <w:t>✍</w:t>
      </w:r>
      <w:r>
        <w:rPr>
          <w:color w:val="281E1E"/>
          <w:lang w:eastAsia="en-US"/>
        </w:rPr>
        <w:t>Emonds, 2004</w:t>
      </w:r>
      <w:r>
        <w:rPr>
          <w:color w:val="10156F"/>
          <w:lang w:eastAsia="en-US"/>
        </w:rPr>
        <w:t>). Emonds rozlišuje v </w:t>
      </w:r>
      <w:r>
        <w:rPr>
          <w:b/>
          <w:bCs/>
          <w:color w:val="10156F"/>
          <w:lang w:eastAsia="en-US"/>
        </w:rPr>
        <w:t>lexikonu</w:t>
      </w:r>
      <w:r>
        <w:rPr>
          <w:color w:val="10156F"/>
          <w:lang w:eastAsia="en-US"/>
        </w:rPr>
        <w:t xml:space="preserve"> dvě množiny: (a) množinu jednotek (mentálního) </w:t>
      </w:r>
      <w:r>
        <w:rPr>
          <w:b/>
          <w:bCs/>
          <w:color w:val="10156F"/>
          <w:lang w:eastAsia="en-US"/>
        </w:rPr>
        <w:t>slovníku</w:t>
      </w:r>
      <w:r>
        <w:rPr>
          <w:color w:val="10156F"/>
          <w:lang w:eastAsia="en-US"/>
        </w:rPr>
        <w:t xml:space="preserve"> (jednotky tvořící otevřené třídy, přičemž všechny členy každé třídy se od sebe navzájem liší čistě sémantickými rysy, které nehrají žádnou roli v syntaktické derivaci) a (b) množinu jednotek </w:t>
      </w:r>
      <w:r>
        <w:rPr>
          <w:b/>
          <w:bCs/>
          <w:i/>
          <w:iCs/>
          <w:color w:val="10156F"/>
          <w:lang w:eastAsia="en-US"/>
        </w:rPr>
        <w:t>syntaktikonu</w:t>
      </w:r>
      <w:r>
        <w:rPr>
          <w:color w:val="10156F"/>
          <w:lang w:eastAsia="en-US"/>
        </w:rPr>
        <w:t xml:space="preserve"> (jednotky tvořící uzavřenou množinu, přičemž každý člen je unikátní kombinací syntaktických rysů, a má tedy unikátní syntaktické chování). Jednotky lexikonu a syntaktikonu tvoří disjunktivní třídy, tj. v této teorii není místo pro </w:t>
      </w:r>
      <w:hyperlink r:id="rId99">
        <w:r>
          <w:rPr>
            <w:rStyle w:val="InternetLink"/>
            <w:rFonts w:eastAsia="Calibri" w:cs="Calibri" w:ascii="Calibri" w:hAnsi="Calibri"/>
            <w:color w:val="4500A4"/>
            <w:lang w:eastAsia="en-US"/>
          </w:rPr>
          <w:t>↗</w:t>
        </w:r>
        <w:r>
          <w:rPr>
            <w:rStyle w:val="InternetLink"/>
            <w:color w:val="4500A4"/>
            <w:lang w:eastAsia="en-US"/>
          </w:rPr>
          <w:t>gramatikalizaci</w:t>
        </w:r>
      </w:hyperlink>
      <w:r>
        <w:rPr>
          <w:color w:val="10156F"/>
          <w:lang w:eastAsia="en-US"/>
        </w:rPr>
        <w:t xml:space="preserve"> a </w:t>
      </w:r>
      <w:hyperlink r:id="rId100">
        <w:r>
          <w:rPr>
            <w:rStyle w:val="InternetLink"/>
            <w:rFonts w:eastAsia="Calibri" w:cs="Calibri" w:ascii="Calibri" w:hAnsi="Calibri"/>
            <w:color w:val="4500A4"/>
            <w:lang w:eastAsia="en-US"/>
          </w:rPr>
          <w:t>↗</w:t>
        </w:r>
        <w:r>
          <w:rPr>
            <w:rStyle w:val="InternetLink"/>
            <w:color w:val="4500A4"/>
            <w:lang w:eastAsia="en-US"/>
          </w:rPr>
          <w:t>degramatikalizaci</w:t>
        </w:r>
      </w:hyperlink>
      <w:r>
        <w:rPr>
          <w:color w:val="10156F"/>
          <w:lang w:eastAsia="en-US"/>
        </w:rPr>
        <w:t>.</w:t>
      </w:r>
    </w:p>
    <w:p>
      <w:pPr>
        <w:pStyle w:val="Normal"/>
        <w:widowControl w:val="false"/>
        <w:jc w:val="both"/>
        <w:rPr>
          <w:color w:val="10156F"/>
          <w:lang w:eastAsia="en-US"/>
        </w:rPr>
      </w:pPr>
      <w:r>
        <w:rPr>
          <w:b/>
          <w:bCs/>
          <w:color w:val="10156F"/>
          <w:lang w:eastAsia="en-US"/>
        </w:rPr>
        <w:t>L.k.</w:t>
      </w:r>
      <w:r>
        <w:rPr>
          <w:color w:val="10156F"/>
          <w:lang w:eastAsia="en-US"/>
        </w:rPr>
        <w:t xml:space="preserve"> N, V, A a P jsou v Emondsově modelu otevřené třídy uvnitř mentálního slovníku a spolu s dalšími gramatickými kategoriemi uzavřené třídy v rámci syntaktikonu. Např. V </w:t>
      </w:r>
      <w:r>
        <w:rPr>
          <w:i/>
          <w:iCs/>
          <w:color w:val="10156F"/>
          <w:lang w:eastAsia="en-US"/>
        </w:rPr>
        <w:t>číst</w:t>
      </w:r>
      <w:r>
        <w:rPr>
          <w:color w:val="10156F"/>
          <w:lang w:eastAsia="en-US"/>
        </w:rPr>
        <w:t xml:space="preserve">, </w:t>
      </w:r>
      <w:r>
        <w:rPr>
          <w:i/>
          <w:iCs/>
          <w:color w:val="10156F"/>
          <w:lang w:eastAsia="en-US"/>
        </w:rPr>
        <w:t>spát</w:t>
      </w:r>
      <w:r>
        <w:rPr>
          <w:color w:val="10156F"/>
          <w:lang w:eastAsia="en-US"/>
        </w:rPr>
        <w:t xml:space="preserve"> jsou ve slovníku prvky otevřené množiny V, V </w:t>
      </w:r>
      <w:r>
        <w:rPr>
          <w:i/>
          <w:iCs/>
          <w:color w:val="10156F"/>
          <w:lang w:eastAsia="en-US"/>
        </w:rPr>
        <w:t>muset</w:t>
      </w:r>
      <w:r>
        <w:rPr>
          <w:color w:val="10156F"/>
          <w:lang w:eastAsia="en-US"/>
        </w:rPr>
        <w:t xml:space="preserve">, </w:t>
      </w:r>
      <w:r>
        <w:rPr>
          <w:i/>
          <w:iCs/>
          <w:color w:val="10156F"/>
          <w:lang w:eastAsia="en-US"/>
        </w:rPr>
        <w:t>být</w:t>
      </w:r>
      <w:r>
        <w:rPr>
          <w:color w:val="10156F"/>
          <w:lang w:eastAsia="en-US"/>
        </w:rPr>
        <w:t xml:space="preserve"> jsou jednotky syntaktikonu, V </w:t>
      </w:r>
      <w:r>
        <w:rPr>
          <w:i/>
          <w:iCs/>
          <w:color w:val="10156F"/>
          <w:lang w:eastAsia="en-US"/>
        </w:rPr>
        <w:t>jít</w:t>
      </w:r>
      <w:r>
        <w:rPr>
          <w:color w:val="10156F"/>
          <w:lang w:eastAsia="en-US"/>
        </w:rPr>
        <w:t xml:space="preserve"> je jak ve slovníku (</w:t>
      </w:r>
      <w:r>
        <w:rPr>
          <w:i/>
          <w:iCs/>
          <w:color w:val="10156F"/>
          <w:lang w:eastAsia="en-US"/>
        </w:rPr>
        <w:t>Petr jde do školy</w:t>
      </w:r>
      <w:r>
        <w:rPr>
          <w:color w:val="10156F"/>
          <w:lang w:eastAsia="en-US"/>
        </w:rPr>
        <w:t>), tak v syntaktikonu (</w:t>
      </w:r>
      <w:r>
        <w:rPr>
          <w:i/>
          <w:iCs/>
          <w:color w:val="10156F"/>
          <w:lang w:eastAsia="en-US"/>
        </w:rPr>
        <w:t>Auto jde opravit</w:t>
      </w:r>
      <w:r>
        <w:rPr>
          <w:color w:val="10156F"/>
          <w:lang w:eastAsia="en-US"/>
        </w:rPr>
        <w:t>). Některé rozdíly mezi jednotkami slovníku a syntaktikonu ukazuje tabulka:</w:t>
      </w:r>
    </w:p>
    <w:tbl>
      <w:tblPr>
        <w:tblW w:w="10232" w:type="dxa"/>
        <w:jc w:val="left"/>
        <w:tblInd w:w="-19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60" w:type="dxa"/>
          <w:left w:w="22" w:type="dxa"/>
          <w:bottom w:w="32" w:type="dxa"/>
          <w:right w:w="160" w:type="dxa"/>
        </w:tblCellMar>
        <w:tblLook w:val="0000" w:noVBand="0" w:noHBand="0" w:lastColumn="0" w:firstColumn="0" w:lastRow="0" w:firstRow="0"/>
      </w:tblPr>
      <w:tblGrid>
        <w:gridCol w:w="7088"/>
        <w:gridCol w:w="1310"/>
        <w:gridCol w:w="1834"/>
      </w:tblGrid>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c>
          <w:tcPr>
            <w:tcW w:w="3144"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jc w:val="center"/>
              <w:rPr>
                <w:color w:val="10156F"/>
                <w:lang w:eastAsia="en-US"/>
              </w:rPr>
            </w:pPr>
            <w:r>
              <w:rPr>
                <w:color w:val="10156F"/>
                <w:lang w:eastAsia="en-US"/>
              </w:rPr>
              <w:t>lexikon</w:t>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slovník</w:t>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syntaktikon</w:t>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b/>
                <w:bCs/>
                <w:color w:val="10156F"/>
                <w:lang w:eastAsia="en-US"/>
              </w:rPr>
              <w:t>Syntaktické vlastnosti</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(i) gramatické kategorie v inventáři</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N, V, A, P</w:t>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Všechny</w:t>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(ii) „pozdní vkládání“ možné během syntaxe a na PF</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Ne</w:t>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Možné</w:t>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(iii) úplná supletivnost v paradigmatu</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Ne</w:t>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Možné</w:t>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b/>
                <w:bCs/>
                <w:color w:val="10156F"/>
                <w:lang w:eastAsia="en-US"/>
              </w:rPr>
              <w:t>Fonologické vlastnosti</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(iv) možnost foneticky nerealizovaných morfémů</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Ne</w:t>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b/>
                <w:bCs/>
                <w:color w:val="10156F"/>
                <w:lang w:eastAsia="en-US"/>
              </w:rPr>
              <w:t>Modulární vlastnosti a vlastnosti zpracování jazyka</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(v) otevřené třídy, dospělí si mohou osvojit neologismy</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Ano</w:t>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Ne</w:t>
            </w:r>
          </w:p>
        </w:tc>
      </w:tr>
      <w:tr>
        <w:trPr/>
        <w:tc>
          <w:tcPr>
            <w:tcW w:w="70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(vi) hranice s nejazykovou pamětí a kulturou</w:t>
            </w:r>
          </w:p>
        </w:tc>
        <w:tc>
          <w:tcPr>
            <w:tcW w:w="13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Ano</w:t>
            </w:r>
          </w:p>
        </w:tc>
        <w:tc>
          <w:tcPr>
            <w:tcW w:w="18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22" w:type="dxa"/>
            </w:tcMar>
          </w:tcPr>
          <w:p>
            <w:pPr>
              <w:pStyle w:val="Normal"/>
              <w:widowControl w:val="false"/>
              <w:rPr>
                <w:color w:val="10156F"/>
                <w:lang w:eastAsia="en-US"/>
              </w:rPr>
            </w:pPr>
            <w:r>
              <w:rPr>
                <w:color w:val="10156F"/>
                <w:lang w:eastAsia="en-US"/>
              </w:rPr>
              <w:t>Ne</w:t>
            </w:r>
          </w:p>
        </w:tc>
      </w:tr>
    </w:tbl>
    <w:p>
      <w:pPr>
        <w:pStyle w:val="Normal"/>
        <w:widowControl w:val="false"/>
        <w:jc w:val="both"/>
        <w:rPr>
          <w:color w:val="10156F"/>
          <w:lang w:eastAsia="en-US"/>
        </w:rPr>
      </w:pPr>
      <w:r>
        <w:rPr>
          <w:color w:val="10156F"/>
          <w:lang w:eastAsia="en-US"/>
        </w:rPr>
      </w:r>
    </w:p>
    <w:p>
      <w:pPr>
        <w:pStyle w:val="Normal"/>
        <w:widowControl w:val="false"/>
        <w:jc w:val="both"/>
        <w:rPr/>
      </w:pPr>
      <w:r>
        <w:rPr>
          <w:color w:val="10156F"/>
          <w:lang w:eastAsia="en-US"/>
        </w:rPr>
        <w:t xml:space="preserve">Tento model rozděleného lexikonu se od klasických chomskyánských modelů liší v tom, že umožňuje, aby jednotky (pouze) syntaktikonu (tj. vázané morfémy) byly vkládány do struktury v různých pozdějších fázích derivace, tedy je lexikalistickou variantou </w:t>
      </w:r>
      <w:hyperlink r:id="rId101">
        <w:r>
          <w:rPr>
            <w:rStyle w:val="InternetLink"/>
            <w:rFonts w:eastAsia="Calibri" w:cs="Calibri" w:ascii="Calibri" w:hAnsi="Calibri"/>
            <w:color w:val="4500A4"/>
            <w:lang w:eastAsia="en-US"/>
          </w:rPr>
          <w:t>↗</w:t>
        </w:r>
        <w:r>
          <w:rPr>
            <w:rStyle w:val="InternetLink"/>
            <w:color w:val="4500A4"/>
            <w:lang w:eastAsia="en-US"/>
          </w:rPr>
          <w:t>distribuované morfologie</w:t>
        </w:r>
      </w:hyperlink>
      <w:r>
        <w:rPr>
          <w:color w:val="10156F"/>
          <w:lang w:eastAsia="en-US"/>
        </w:rPr>
        <w:t>. Základní rozdíl je (z tohoto hlediska), že v distribuované morfologii jsou vkládány morfy (tj. formy), kdežto v lexikalismu morfémy, tj. rysy. Idea rozdělení lexikálních kategorií do slovníku a do syntaktikonu zase koresponduje s teorií semilexikálních kategorií, tj. (zhruba řečeno) lexikálních kategorií N, V, A, P v syntaktikonu; viz </w:t>
      </w:r>
      <w:hyperlink r:id="rId102">
        <w:r>
          <w:rPr>
            <w:rStyle w:val="InternetLink"/>
            <w:rFonts w:eastAsia="Calibri" w:cs="Calibri" w:ascii="Calibri" w:hAnsi="Calibri"/>
            <w:color w:val="4500A4"/>
            <w:lang w:eastAsia="en-US"/>
          </w:rPr>
          <w:t>↗</w:t>
        </w:r>
        <w:r>
          <w:rPr>
            <w:rStyle w:val="InternetLink"/>
            <w:color w:val="4500A4"/>
            <w:lang w:eastAsia="en-US"/>
          </w:rPr>
          <w:t>semilexikální kategorie</w:t>
        </w:r>
      </w:hyperlink>
      <w:r>
        <w:rPr>
          <w:color w:val="10156F"/>
          <w:lang w:eastAsia="en-US"/>
        </w:rPr>
        <w:t>.</w:t>
      </w:r>
    </w:p>
    <w:p>
      <w:pPr>
        <w:pStyle w:val="Normal"/>
        <w:widowControl w:val="false"/>
        <w:jc w:val="both"/>
        <w:rPr>
          <w:color w:val="10156F"/>
          <w:lang w:eastAsia="en-US"/>
        </w:rPr>
      </w:pPr>
      <w:r>
        <w:rPr>
          <w:b/>
          <w:bCs/>
          <w:color w:val="10156F"/>
          <w:lang w:eastAsia="en-US"/>
        </w:rPr>
        <w:t>4 Problémy teorie lexikálních kategorií</w:t>
      </w:r>
    </w:p>
    <w:p>
      <w:pPr>
        <w:pStyle w:val="Normal"/>
        <w:widowControl w:val="false"/>
        <w:jc w:val="both"/>
        <w:rPr/>
      </w:pPr>
      <w:r>
        <w:rPr>
          <w:color w:val="10156F"/>
          <w:lang w:eastAsia="en-US"/>
        </w:rPr>
        <w:t xml:space="preserve">(1) Problematickým členem v inventáři lexikálních kategorií vždy byly P; v Chomského systému nemají ani rys [nominal] ani [verbal]. Mají totiž vlastnosti typické pro </w:t>
      </w:r>
      <w:r>
        <w:rPr>
          <w:b/>
          <w:bCs/>
          <w:color w:val="10156F"/>
          <w:lang w:eastAsia="en-US"/>
        </w:rPr>
        <w:t>l.k.</w:t>
      </w:r>
      <w:r>
        <w:rPr>
          <w:color w:val="10156F"/>
          <w:lang w:eastAsia="en-US"/>
        </w:rPr>
        <w:t xml:space="preserve"> i vlastnosti typické pro </w:t>
      </w:r>
      <w:hyperlink r:id="rId103">
        <w:r>
          <w:rPr>
            <w:rStyle w:val="InternetLink"/>
            <w:rFonts w:eastAsia="Calibri" w:cs="Calibri" w:ascii="Calibri" w:hAnsi="Calibri"/>
            <w:color w:val="4500A4"/>
            <w:lang w:eastAsia="en-US"/>
          </w:rPr>
          <w:t>↗</w:t>
        </w:r>
        <w:r>
          <w:rPr>
            <w:rStyle w:val="InternetLink"/>
            <w:color w:val="4500A4"/>
            <w:lang w:eastAsia="en-US"/>
          </w:rPr>
          <w:t>funkční kategorie</w:t>
        </w:r>
      </w:hyperlink>
      <w:r>
        <w:rPr>
          <w:color w:val="10156F"/>
          <w:lang w:eastAsia="en-US"/>
        </w:rPr>
        <w:t xml:space="preserve">. </w:t>
      </w:r>
      <w:r>
        <w:rPr>
          <w:rFonts w:eastAsia="MS Mincho" w:cs="MS Mincho" w:ascii="MS Mincho" w:hAnsi="MS Mincho"/>
          <w:color w:val="281E1E"/>
          <w:lang w:eastAsia="en-US"/>
        </w:rPr>
        <w:t>✍</w:t>
      </w:r>
      <w:r>
        <w:rPr>
          <w:color w:val="281E1E"/>
          <w:lang w:eastAsia="en-US"/>
        </w:rPr>
        <w:t>Abney (1987)</w:t>
      </w:r>
      <w:r>
        <w:rPr>
          <w:color w:val="10156F"/>
          <w:lang w:eastAsia="en-US"/>
        </w:rPr>
        <w:t>, který rozlišování lexikálních a funkčních kategorií zřejmě definitivně odstartoval, si s P neví rady a po něm další. S N, V a A mají P společné např. to, že (a) možná tvoří otevřenou třídu (mohou vznikat nové P z N, V i A, např. </w:t>
      </w:r>
      <w:r>
        <w:rPr>
          <w:i/>
          <w:iCs/>
          <w:color w:val="10156F"/>
          <w:lang w:eastAsia="en-US"/>
        </w:rPr>
        <w:t>zásluhou</w:t>
      </w:r>
      <w:r>
        <w:rPr>
          <w:color w:val="10156F"/>
          <w:lang w:eastAsia="en-US"/>
        </w:rPr>
        <w:t xml:space="preserve"> (srov</w:t>
      </w:r>
      <w:r>
        <w:rPr>
          <w:i/>
          <w:iCs/>
          <w:color w:val="10156F"/>
          <w:lang w:eastAsia="en-US"/>
        </w:rPr>
        <w:t>. zásluhou</w:t>
      </w:r>
      <w:r>
        <w:rPr>
          <w:color w:val="10156F"/>
          <w:lang w:eastAsia="en-US"/>
        </w:rPr>
        <w:t xml:space="preserve"> </w:t>
      </w:r>
      <w:r>
        <w:rPr>
          <w:i/>
          <w:iCs/>
          <w:color w:val="10156F"/>
          <w:lang w:eastAsia="en-US"/>
        </w:rPr>
        <w:t>něho/*jeho</w:t>
      </w:r>
      <w:r>
        <w:rPr>
          <w:color w:val="10156F"/>
          <w:lang w:eastAsia="en-US"/>
        </w:rPr>
        <w:t xml:space="preserve">), </w:t>
      </w:r>
      <w:r>
        <w:rPr>
          <w:i/>
          <w:iCs/>
          <w:color w:val="10156F"/>
          <w:lang w:eastAsia="en-US"/>
        </w:rPr>
        <w:t>vyjma</w:t>
      </w:r>
      <w:r>
        <w:rPr>
          <w:color w:val="10156F"/>
          <w:lang w:eastAsia="en-US"/>
        </w:rPr>
        <w:t xml:space="preserve"> (srov. </w:t>
      </w:r>
      <w:r>
        <w:rPr>
          <w:i/>
          <w:iCs/>
          <w:color w:val="10156F"/>
          <w:lang w:eastAsia="en-US"/>
        </w:rPr>
        <w:t>něho</w:t>
      </w:r>
      <w:r>
        <w:rPr>
          <w:color w:val="10156F"/>
          <w:lang w:eastAsia="en-US"/>
        </w:rPr>
        <w:t>/*</w:t>
      </w:r>
      <w:r>
        <w:rPr>
          <w:i/>
          <w:iCs/>
          <w:color w:val="10156F"/>
          <w:lang w:eastAsia="en-US"/>
        </w:rPr>
        <w:t>jeho)</w:t>
      </w:r>
      <w:r>
        <w:rPr>
          <w:color w:val="10156F"/>
          <w:lang w:eastAsia="en-US"/>
        </w:rPr>
        <w:t xml:space="preserve">, </w:t>
      </w:r>
      <w:r>
        <w:rPr>
          <w:i/>
          <w:iCs/>
          <w:color w:val="10156F"/>
          <w:lang w:eastAsia="en-US"/>
        </w:rPr>
        <w:t>prost</w:t>
      </w:r>
      <w:r>
        <w:rPr>
          <w:color w:val="10156F"/>
          <w:lang w:eastAsia="en-US"/>
        </w:rPr>
        <w:t xml:space="preserve"> (</w:t>
      </w:r>
      <w:r>
        <w:rPr>
          <w:i/>
          <w:iCs/>
          <w:color w:val="10156F"/>
          <w:lang w:eastAsia="en-US"/>
        </w:rPr>
        <w:t>řekl to</w:t>
      </w:r>
      <w:r>
        <w:rPr>
          <w:color w:val="10156F"/>
          <w:lang w:eastAsia="en-US"/>
        </w:rPr>
        <w:t xml:space="preserve"> </w:t>
      </w:r>
      <w:r>
        <w:rPr>
          <w:i/>
          <w:iCs/>
          <w:color w:val="10156F"/>
          <w:lang w:eastAsia="en-US"/>
        </w:rPr>
        <w:t>prost nenávisti</w:t>
      </w:r>
      <w:r>
        <w:rPr>
          <w:color w:val="10156F"/>
          <w:lang w:eastAsia="en-US"/>
        </w:rPr>
        <w:t>), n. z P coby hlavy PP, např. </w:t>
      </w:r>
      <w:r>
        <w:rPr>
          <w:i/>
          <w:iCs/>
          <w:color w:val="10156F"/>
          <w:lang w:eastAsia="en-US"/>
        </w:rPr>
        <w:t>zpod stolu</w:t>
      </w:r>
      <w:r>
        <w:rPr>
          <w:color w:val="10156F"/>
          <w:lang w:eastAsia="en-US"/>
        </w:rPr>
        <w:t xml:space="preserve">); rozdíl oproti N, V a A spočívá v tom, že vždy jde o náhodný proces, nikdy o pravidelnou derivaci; (b) jsou citlivé k interlexikálním vztahům (synonymie: </w:t>
      </w:r>
      <w:r>
        <w:rPr>
          <w:i/>
          <w:iCs/>
          <w:color w:val="10156F"/>
          <w:lang w:eastAsia="en-US"/>
        </w:rPr>
        <w:t>v počítači </w:t>
      </w:r>
      <w:r>
        <w:rPr>
          <w:rFonts w:eastAsia="Calibri"/>
          <w:i/>
          <w:iCs/>
          <w:color w:val="10156F"/>
          <w:lang w:eastAsia="en-US"/>
        </w:rPr>
        <w:t>‒</w:t>
      </w:r>
      <w:r>
        <w:rPr>
          <w:i/>
          <w:iCs/>
          <w:color w:val="10156F"/>
          <w:lang w:eastAsia="en-US"/>
        </w:rPr>
        <w:t> uvnitř počítače</w:t>
      </w:r>
      <w:r>
        <w:rPr>
          <w:color w:val="10156F"/>
          <w:lang w:eastAsia="en-US"/>
        </w:rPr>
        <w:t xml:space="preserve">, antonymie: </w:t>
      </w:r>
      <w:r>
        <w:rPr>
          <w:i/>
          <w:iCs/>
          <w:color w:val="10156F"/>
          <w:lang w:eastAsia="en-US"/>
        </w:rPr>
        <w:t>do školy </w:t>
      </w:r>
      <w:r>
        <w:rPr>
          <w:rFonts w:eastAsia="Calibri"/>
          <w:i/>
          <w:iCs/>
          <w:color w:val="10156F"/>
          <w:lang w:eastAsia="en-US"/>
        </w:rPr>
        <w:t>‒</w:t>
      </w:r>
      <w:r>
        <w:rPr>
          <w:i/>
          <w:iCs/>
          <w:color w:val="10156F"/>
          <w:lang w:eastAsia="en-US"/>
        </w:rPr>
        <w:t> ze školy</w:t>
      </w:r>
      <w:r>
        <w:rPr>
          <w:color w:val="10156F"/>
          <w:lang w:eastAsia="en-US"/>
        </w:rPr>
        <w:t xml:space="preserve">, polysémie: </w:t>
      </w:r>
      <w:r>
        <w:rPr>
          <w:i/>
          <w:iCs/>
          <w:color w:val="10156F"/>
          <w:lang w:eastAsia="en-US"/>
        </w:rPr>
        <w:t>na poště </w:t>
      </w:r>
      <w:r>
        <w:rPr>
          <w:rFonts w:eastAsia="Calibri"/>
          <w:i/>
          <w:iCs/>
          <w:color w:val="10156F"/>
          <w:lang w:eastAsia="en-US"/>
        </w:rPr>
        <w:t>‒</w:t>
      </w:r>
      <w:r>
        <w:rPr>
          <w:color w:val="10156F"/>
          <w:lang w:eastAsia="en-US"/>
        </w:rPr>
        <w:t> </w:t>
      </w:r>
      <w:r>
        <w:rPr>
          <w:i/>
          <w:iCs/>
          <w:color w:val="10156F"/>
          <w:lang w:eastAsia="en-US"/>
        </w:rPr>
        <w:t>na poštu</w:t>
      </w:r>
      <w:r>
        <w:rPr>
          <w:color w:val="10156F"/>
          <w:lang w:eastAsia="en-US"/>
        </w:rPr>
        <w:t xml:space="preserve">); (c) přidělují pád: </w:t>
      </w:r>
      <w:r>
        <w:rPr>
          <w:i/>
          <w:iCs/>
          <w:color w:val="10156F"/>
          <w:lang w:eastAsia="en-US"/>
        </w:rPr>
        <w:t>z</w:t>
      </w:r>
      <w:r>
        <w:rPr>
          <w:color w:val="10156F"/>
          <w:lang w:eastAsia="en-US"/>
        </w:rPr>
        <w:t> </w:t>
      </w:r>
      <w:r>
        <w:rPr>
          <w:i/>
          <w:iCs/>
          <w:color w:val="10156F"/>
          <w:lang w:eastAsia="en-US"/>
        </w:rPr>
        <w:t>knihy / hřbet knihy / dotkl se knihy</w:t>
      </w:r>
      <w:r>
        <w:rPr>
          <w:color w:val="10156F"/>
          <w:lang w:eastAsia="en-US"/>
        </w:rPr>
        <w:t xml:space="preserve"> / </w:t>
      </w:r>
      <w:r>
        <w:rPr>
          <w:i/>
          <w:iCs/>
          <w:color w:val="10156F"/>
          <w:lang w:eastAsia="en-US"/>
        </w:rPr>
        <w:t>chtivý knihy</w:t>
      </w:r>
      <w:r>
        <w:rPr>
          <w:color w:val="10156F"/>
          <w:lang w:eastAsia="en-US"/>
        </w:rPr>
        <w:t xml:space="preserve">; různost pádu přitom může zviditelňovat různé významové rysy předložek se stejnou fonetickou realizací: </w:t>
      </w:r>
      <w:r>
        <w:rPr>
          <w:i/>
          <w:iCs/>
          <w:color w:val="10156F"/>
          <w:lang w:eastAsia="en-US"/>
        </w:rPr>
        <w:t>na</w:t>
      </w:r>
      <w:r>
        <w:rPr>
          <w:rFonts w:eastAsia="Calibri"/>
          <w:color w:val="10156F"/>
          <w:vertAlign w:val="subscript"/>
          <w:lang w:eastAsia="en-US"/>
        </w:rPr>
        <w:t>→</w:t>
      </w:r>
      <w:r>
        <w:rPr>
          <w:color w:val="10156F"/>
          <w:vertAlign w:val="subscript"/>
          <w:lang w:eastAsia="en-US"/>
        </w:rPr>
        <w:t>Akuz.</w:t>
      </w:r>
      <w:r>
        <w:rPr>
          <w:color w:val="10156F"/>
          <w:lang w:eastAsia="en-US"/>
        </w:rPr>
        <w:t xml:space="preserve"> (direktivnost) × </w:t>
      </w:r>
      <w:r>
        <w:rPr>
          <w:i/>
          <w:iCs/>
          <w:color w:val="10156F"/>
          <w:lang w:eastAsia="en-US"/>
        </w:rPr>
        <w:t>na</w:t>
      </w:r>
      <w:r>
        <w:rPr>
          <w:rFonts w:eastAsia="Calibri"/>
          <w:color w:val="10156F"/>
          <w:vertAlign w:val="subscript"/>
          <w:lang w:eastAsia="en-US"/>
        </w:rPr>
        <w:t>→</w:t>
      </w:r>
      <w:r>
        <w:rPr>
          <w:color w:val="10156F"/>
          <w:vertAlign w:val="subscript"/>
          <w:lang w:eastAsia="en-US"/>
        </w:rPr>
        <w:t>Lok.</w:t>
      </w:r>
      <w:r>
        <w:rPr>
          <w:color w:val="10156F"/>
          <w:lang w:eastAsia="en-US"/>
        </w:rPr>
        <w:t xml:space="preserve"> (statičnost); srov. totéž např. u V: </w:t>
      </w:r>
      <w:r>
        <w:rPr>
          <w:i/>
          <w:iCs/>
          <w:color w:val="10156F"/>
          <w:lang w:eastAsia="en-US"/>
        </w:rPr>
        <w:t>připravit někomu něco</w:t>
      </w:r>
      <w:r>
        <w:rPr>
          <w:color w:val="10156F"/>
          <w:lang w:eastAsia="en-US"/>
        </w:rPr>
        <w:t> × </w:t>
      </w:r>
      <w:r>
        <w:rPr>
          <w:i/>
          <w:iCs/>
          <w:color w:val="10156F"/>
          <w:lang w:eastAsia="en-US"/>
        </w:rPr>
        <w:t>připravit někoho o něco. </w:t>
      </w:r>
      <w:r>
        <w:rPr>
          <w:rFonts w:eastAsia="Calibri"/>
          <w:i/>
          <w:iCs/>
          <w:color w:val="10156F"/>
          <w:lang w:eastAsia="en-US"/>
        </w:rPr>
        <w:t>‒</w:t>
      </w:r>
      <w:r>
        <w:rPr>
          <w:color w:val="10156F"/>
          <w:lang w:eastAsia="en-US"/>
        </w:rPr>
        <w:t xml:space="preserve"> S V a A mají P společné to, že mohou být modifikovány výrazy jako </w:t>
      </w:r>
      <w:r>
        <w:rPr>
          <w:i/>
          <w:iCs/>
          <w:color w:val="10156F"/>
          <w:lang w:eastAsia="en-US"/>
        </w:rPr>
        <w:t>zcela</w:t>
      </w:r>
      <w:r>
        <w:rPr>
          <w:color w:val="10156F"/>
          <w:lang w:eastAsia="en-US"/>
        </w:rPr>
        <w:t xml:space="preserve">, tedy jako </w:t>
      </w:r>
      <w:r>
        <w:rPr>
          <w:b/>
          <w:bCs/>
          <w:color w:val="10156F"/>
          <w:lang w:eastAsia="en-US"/>
        </w:rPr>
        <w:t>l.k.</w:t>
      </w:r>
      <w:r>
        <w:rPr>
          <w:color w:val="10156F"/>
          <w:lang w:eastAsia="en-US"/>
        </w:rPr>
        <w:t xml:space="preserve"> mají vlastní maximální projekci: </w:t>
      </w:r>
      <w:r>
        <w:rPr>
          <w:i/>
          <w:iCs/>
          <w:color w:val="10156F"/>
          <w:lang w:eastAsia="en-US"/>
        </w:rPr>
        <w:t>zcela do</w:t>
      </w:r>
      <w:r>
        <w:rPr>
          <w:color w:val="10156F"/>
          <w:lang w:eastAsia="en-US"/>
        </w:rPr>
        <w:t xml:space="preserve"> (</w:t>
      </w:r>
      <w:r>
        <w:rPr>
          <w:i/>
          <w:iCs/>
          <w:color w:val="10156F"/>
          <w:lang w:eastAsia="en-US"/>
        </w:rPr>
        <w:t>středu</w:t>
      </w:r>
      <w:r>
        <w:rPr>
          <w:color w:val="10156F"/>
          <w:lang w:eastAsia="en-US"/>
        </w:rPr>
        <w:t xml:space="preserve">) </w:t>
      </w:r>
      <w:r>
        <w:rPr>
          <w:i/>
          <w:iCs/>
          <w:color w:val="10156F"/>
          <w:lang w:eastAsia="en-US"/>
        </w:rPr>
        <w:t>/ zcela prázdný / zcela zdemoloval</w:t>
      </w:r>
      <w:r>
        <w:rPr>
          <w:color w:val="10156F"/>
          <w:lang w:eastAsia="en-US"/>
        </w:rPr>
        <w:t xml:space="preserve"> (</w:t>
      </w:r>
      <w:r>
        <w:rPr>
          <w:i/>
          <w:iCs/>
          <w:color w:val="10156F"/>
          <w:lang w:eastAsia="en-US"/>
        </w:rPr>
        <w:t>byt</w:t>
      </w:r>
      <w:r>
        <w:rPr>
          <w:color w:val="10156F"/>
          <w:lang w:eastAsia="en-US"/>
        </w:rPr>
        <w:t>) × *</w:t>
      </w:r>
      <w:r>
        <w:rPr>
          <w:i/>
          <w:iCs/>
          <w:color w:val="10156F"/>
          <w:lang w:eastAsia="en-US"/>
        </w:rPr>
        <w:t>zcela škola</w:t>
      </w:r>
      <w:r>
        <w:rPr>
          <w:color w:val="10156F"/>
          <w:lang w:eastAsia="en-US"/>
        </w:rPr>
        <w:t>.</w:t>
      </w:r>
    </w:p>
    <w:p>
      <w:pPr>
        <w:pStyle w:val="Normal"/>
        <w:widowControl w:val="false"/>
        <w:jc w:val="both"/>
        <w:rPr/>
      </w:pPr>
      <w:r>
        <w:rPr>
          <w:color w:val="10156F"/>
          <w:lang w:eastAsia="en-US"/>
        </w:rPr>
        <w:t xml:space="preserve">Specifickou vlastností P např. je, že (a) po nich nemůže následovat </w:t>
      </w:r>
      <w:hyperlink r:id="rId104">
        <w:r>
          <w:rPr>
            <w:rStyle w:val="InternetLink"/>
            <w:rFonts w:eastAsia="Calibri" w:cs="Calibri" w:ascii="Calibri" w:hAnsi="Calibri"/>
            <w:color w:val="9F009A"/>
            <w:lang w:eastAsia="en-US"/>
          </w:rPr>
          <w:t>↗</w:t>
        </w:r>
        <w:r>
          <w:rPr>
            <w:rStyle w:val="InternetLink"/>
            <w:color w:val="9F009A"/>
            <w:lang w:eastAsia="en-US"/>
          </w:rPr>
          <w:t>klitika</w:t>
        </w:r>
      </w:hyperlink>
      <w:r>
        <w:rPr>
          <w:color w:val="10156F"/>
          <w:lang w:eastAsia="en-US"/>
        </w:rPr>
        <w:t xml:space="preserve">: </w:t>
      </w:r>
      <w:r>
        <w:rPr>
          <w:i/>
          <w:iCs/>
          <w:color w:val="10156F"/>
          <w:lang w:eastAsia="en-US"/>
        </w:rPr>
        <w:t>*s se Marií oženil mladý</w:t>
      </w:r>
      <w:r>
        <w:rPr>
          <w:color w:val="10156F"/>
          <w:lang w:eastAsia="en-US"/>
        </w:rPr>
        <w:t xml:space="preserve">; </w:t>
      </w:r>
      <w:r>
        <w:rPr>
          <w:i/>
          <w:iCs/>
          <w:color w:val="10156F"/>
          <w:lang w:eastAsia="en-US"/>
        </w:rPr>
        <w:t>s Marií se oženil mladý</w:t>
      </w:r>
      <w:r>
        <w:rPr>
          <w:color w:val="10156F"/>
          <w:lang w:eastAsia="en-US"/>
        </w:rPr>
        <w:t xml:space="preserve">; </w:t>
      </w:r>
      <w:r>
        <w:rPr>
          <w:i/>
          <w:iCs/>
          <w:color w:val="10156F"/>
          <w:lang w:eastAsia="en-US"/>
        </w:rPr>
        <w:t>oženil se s Marií mladý</w:t>
      </w:r>
      <w:r>
        <w:rPr>
          <w:color w:val="10156F"/>
          <w:lang w:eastAsia="en-US"/>
        </w:rPr>
        <w:t xml:space="preserve">; </w:t>
      </w:r>
      <w:r>
        <w:rPr>
          <w:i/>
          <w:iCs/>
          <w:color w:val="10156F"/>
          <w:lang w:eastAsia="en-US"/>
        </w:rPr>
        <w:t>mladý se oženil s Marií</w:t>
      </w:r>
      <w:r>
        <w:rPr>
          <w:color w:val="10156F"/>
          <w:lang w:eastAsia="en-US"/>
        </w:rPr>
        <w:t> × </w:t>
      </w:r>
      <w:r>
        <w:rPr>
          <w:i/>
          <w:iCs/>
          <w:color w:val="10156F"/>
          <w:lang w:eastAsia="en-US"/>
        </w:rPr>
        <w:t>k *ti/tobě</w:t>
      </w:r>
      <w:r>
        <w:rPr>
          <w:color w:val="10156F"/>
          <w:lang w:eastAsia="en-US"/>
        </w:rPr>
        <w:t xml:space="preserve">; (b) se po nich u osobního zájmena 3.os. a vztažného zájmena </w:t>
      </w:r>
      <w:r>
        <w:rPr>
          <w:i/>
          <w:iCs/>
          <w:color w:val="10156F"/>
          <w:lang w:eastAsia="en-US"/>
        </w:rPr>
        <w:t>jenž</w:t>
      </w:r>
      <w:r>
        <w:rPr>
          <w:color w:val="10156F"/>
          <w:lang w:eastAsia="en-US"/>
        </w:rPr>
        <w:t xml:space="preserve"> </w:t>
      </w:r>
      <w:r>
        <w:rPr>
          <w:i/>
          <w:iCs/>
          <w:color w:val="10156F"/>
          <w:lang w:eastAsia="en-US"/>
        </w:rPr>
        <w:t>j</w:t>
      </w:r>
      <w:r>
        <w:rPr>
          <w:rFonts w:eastAsia="MS Mincho" w:cs="MS Mincho" w:ascii="MS Mincho" w:hAnsi="MS Mincho"/>
          <w:i/>
          <w:iCs/>
          <w:color w:val="10156F"/>
          <w:lang w:eastAsia="en-US"/>
        </w:rPr>
        <w:noBreakHyphen/>
      </w:r>
      <w:r>
        <w:rPr>
          <w:color w:val="10156F"/>
          <w:lang w:eastAsia="en-US"/>
        </w:rPr>
        <w:t xml:space="preserve"> mění na </w:t>
      </w:r>
      <w:r>
        <w:rPr>
          <w:i/>
          <w:iCs/>
          <w:color w:val="10156F"/>
          <w:lang w:eastAsia="en-US"/>
        </w:rPr>
        <w:t>ň</w:t>
      </w:r>
      <w:r>
        <w:rPr>
          <w:rFonts w:eastAsia="MS Mincho" w:cs="MS Mincho" w:ascii="MS Mincho" w:hAnsi="MS Mincho"/>
          <w:i/>
          <w:iCs/>
          <w:color w:val="10156F"/>
          <w:lang w:eastAsia="en-US"/>
        </w:rPr>
        <w:noBreakHyphen/>
      </w:r>
      <w:r>
        <w:rPr>
          <w:color w:val="10156F"/>
          <w:lang w:eastAsia="en-US"/>
        </w:rPr>
        <w:t xml:space="preserve">, kdežto u N a A nikoli: </w:t>
      </w:r>
      <w:r>
        <w:rPr>
          <w:i/>
          <w:iCs/>
          <w:color w:val="10156F"/>
          <w:lang w:eastAsia="en-US"/>
        </w:rPr>
        <w:t>do *jeho/něho se netrefil</w:t>
      </w:r>
      <w:r>
        <w:rPr>
          <w:color w:val="10156F"/>
          <w:lang w:eastAsia="en-US"/>
        </w:rPr>
        <w:t xml:space="preserve">; </w:t>
      </w:r>
      <w:r>
        <w:rPr>
          <w:i/>
          <w:iCs/>
          <w:color w:val="10156F"/>
          <w:lang w:eastAsia="en-US"/>
        </w:rPr>
        <w:t>muž, do *jehož/něhož se netrefil</w:t>
      </w:r>
      <w:r>
        <w:rPr>
          <w:color w:val="10156F"/>
          <w:lang w:eastAsia="en-US"/>
        </w:rPr>
        <w:t> × </w:t>
      </w:r>
      <w:r>
        <w:rPr>
          <w:i/>
          <w:iCs/>
          <w:color w:val="10156F"/>
          <w:lang w:eastAsia="en-US"/>
        </w:rPr>
        <w:t>do jezdce</w:t>
      </w:r>
      <w:r>
        <w:rPr>
          <w:color w:val="10156F"/>
          <w:lang w:eastAsia="en-US"/>
        </w:rPr>
        <w:t xml:space="preserve">; </w:t>
      </w:r>
      <w:r>
        <w:rPr>
          <w:i/>
          <w:iCs/>
          <w:color w:val="10156F"/>
          <w:lang w:eastAsia="en-US"/>
        </w:rPr>
        <w:t>do</w:t>
      </w:r>
      <w:r>
        <w:rPr>
          <w:color w:val="10156F"/>
          <w:lang w:eastAsia="en-US"/>
        </w:rPr>
        <w:t> </w:t>
      </w:r>
      <w:r>
        <w:rPr>
          <w:i/>
          <w:iCs/>
          <w:color w:val="10156F"/>
          <w:lang w:eastAsia="en-US"/>
        </w:rPr>
        <w:t>jezdeckého koně</w:t>
      </w:r>
      <w:r>
        <w:rPr>
          <w:color w:val="10156F"/>
          <w:lang w:eastAsia="en-US"/>
        </w:rPr>
        <w:t xml:space="preserve">; změna </w:t>
      </w:r>
      <w:r>
        <w:rPr>
          <w:i/>
          <w:iCs/>
          <w:color w:val="10156F"/>
          <w:lang w:eastAsia="en-US"/>
        </w:rPr>
        <w:t>j</w:t>
      </w:r>
      <w:r>
        <w:rPr>
          <w:rFonts w:eastAsia="MS Mincho" w:cs="MS Mincho" w:ascii="MS Mincho" w:hAnsi="MS Mincho"/>
          <w:i/>
          <w:iCs/>
          <w:color w:val="10156F"/>
          <w:lang w:eastAsia="en-US"/>
        </w:rPr>
        <w:noBreakHyphen/>
      </w:r>
      <w:r>
        <w:rPr>
          <w:color w:val="10156F"/>
          <w:lang w:eastAsia="en-US"/>
        </w:rPr>
        <w:t xml:space="preserve"> &gt; </w:t>
      </w:r>
      <w:r>
        <w:rPr>
          <w:i/>
          <w:iCs/>
          <w:color w:val="10156F"/>
          <w:lang w:eastAsia="en-US"/>
        </w:rPr>
        <w:t>ň</w:t>
      </w:r>
      <w:r>
        <w:rPr>
          <w:rFonts w:eastAsia="MS Mincho" w:cs="MS Mincho" w:ascii="MS Mincho" w:hAnsi="MS Mincho"/>
          <w:i/>
          <w:iCs/>
          <w:color w:val="10156F"/>
          <w:lang w:eastAsia="en-US"/>
        </w:rPr>
        <w:noBreakHyphen/>
      </w:r>
      <w:r>
        <w:rPr>
          <w:color w:val="10156F"/>
          <w:lang w:eastAsia="en-US"/>
        </w:rPr>
        <w:t xml:space="preserve"> nenastává ani u posesiv 3.os. a u vztažných posesiv: </w:t>
      </w:r>
      <w:r>
        <w:rPr>
          <w:i/>
          <w:iCs/>
          <w:color w:val="10156F"/>
          <w:lang w:eastAsia="en-US"/>
        </w:rPr>
        <w:t>muž, jehož/*něhož koně se bál</w:t>
      </w:r>
      <w:r>
        <w:rPr>
          <w:color w:val="10156F"/>
          <w:lang w:eastAsia="en-US"/>
        </w:rPr>
        <w:t xml:space="preserve">; </w:t>
      </w:r>
      <w:r>
        <w:rPr>
          <w:i/>
          <w:iCs/>
          <w:color w:val="10156F"/>
          <w:lang w:eastAsia="en-US"/>
        </w:rPr>
        <w:t>muž, do jehož/*něhož koně se trefil</w:t>
      </w:r>
      <w:r>
        <w:rPr>
          <w:color w:val="10156F"/>
          <w:lang w:eastAsia="en-US"/>
        </w:rPr>
        <w:t>; (c) na rozdíl od lexikálních kategorií N, V, A se neúčastní derivací jako kořeny/kmeny (</w:t>
      </w:r>
      <w:r>
        <w:rPr>
          <w:i/>
          <w:iCs/>
          <w:color w:val="10156F"/>
          <w:lang w:eastAsia="en-US"/>
        </w:rPr>
        <w:t>stůl &gt; stolek/stolovat/stolní</w:t>
      </w:r>
      <w:r>
        <w:rPr>
          <w:color w:val="10156F"/>
          <w:lang w:eastAsia="en-US"/>
        </w:rPr>
        <w:t xml:space="preserve">; </w:t>
      </w:r>
      <w:r>
        <w:rPr>
          <w:i/>
          <w:iCs/>
          <w:color w:val="10156F"/>
          <w:lang w:eastAsia="en-US"/>
        </w:rPr>
        <w:t>učit</w:t>
      </w:r>
      <w:r>
        <w:rPr>
          <w:color w:val="10156F"/>
          <w:lang w:eastAsia="en-US"/>
        </w:rPr>
        <w:t xml:space="preserve"> &gt; </w:t>
      </w:r>
      <w:r>
        <w:rPr>
          <w:i/>
          <w:iCs/>
          <w:color w:val="10156F"/>
          <w:lang w:eastAsia="en-US"/>
        </w:rPr>
        <w:t>vyučit/učitel/učený</w:t>
      </w:r>
      <w:r>
        <w:rPr>
          <w:color w:val="10156F"/>
          <w:lang w:eastAsia="en-US"/>
        </w:rPr>
        <w:t xml:space="preserve">; </w:t>
      </w:r>
      <w:r>
        <w:rPr>
          <w:i/>
          <w:iCs/>
          <w:color w:val="10156F"/>
          <w:lang w:eastAsia="en-US"/>
        </w:rPr>
        <w:t>mladý</w:t>
      </w:r>
      <w:r>
        <w:rPr>
          <w:color w:val="10156F"/>
          <w:lang w:eastAsia="en-US"/>
        </w:rPr>
        <w:t xml:space="preserve"> &gt; </w:t>
      </w:r>
      <w:r>
        <w:rPr>
          <w:i/>
          <w:iCs/>
          <w:color w:val="10156F"/>
          <w:lang w:eastAsia="en-US"/>
        </w:rPr>
        <w:t>mladičký/mládnout/mladík</w:t>
      </w:r>
      <w:r>
        <w:rPr>
          <w:color w:val="10156F"/>
          <w:lang w:eastAsia="en-US"/>
        </w:rPr>
        <w:t xml:space="preserve">), nýbrž jako afixy. V mnoha jaz. (včetně č.) se v povrchové syntaxi (některé P) spojují jakožto prefixy s V: </w:t>
      </w:r>
      <w:r>
        <w:rPr>
          <w:i/>
          <w:iCs/>
          <w:color w:val="10156F"/>
          <w:lang w:eastAsia="en-US"/>
        </w:rPr>
        <w:t>na</w:t>
      </w:r>
      <w:r>
        <w:rPr>
          <w:color w:val="10156F"/>
          <w:lang w:eastAsia="en-US"/>
        </w:rPr>
        <w:t xml:space="preserve"> &gt; </w:t>
      </w:r>
      <w:r>
        <w:rPr>
          <w:i/>
          <w:iCs/>
          <w:color w:val="10156F"/>
          <w:lang w:eastAsia="en-US"/>
        </w:rPr>
        <w:t>naučit</w:t>
      </w:r>
      <w:r>
        <w:rPr>
          <w:color w:val="10156F"/>
          <w:lang w:eastAsia="en-US"/>
        </w:rPr>
        <w:t xml:space="preserve">, sporadicky s N: </w:t>
      </w:r>
      <w:r>
        <w:rPr>
          <w:i/>
          <w:iCs/>
          <w:color w:val="10156F"/>
          <w:lang w:eastAsia="en-US"/>
        </w:rPr>
        <w:t>nad</w:t>
      </w:r>
      <w:r>
        <w:rPr>
          <w:color w:val="10156F"/>
          <w:lang w:eastAsia="en-US"/>
        </w:rPr>
        <w:t> &gt; </w:t>
      </w:r>
      <w:r>
        <w:rPr>
          <w:i/>
          <w:iCs/>
          <w:color w:val="10156F"/>
          <w:lang w:eastAsia="en-US"/>
        </w:rPr>
        <w:t>nadporučík</w:t>
      </w:r>
      <w:r>
        <w:rPr>
          <w:color w:val="10156F"/>
          <w:lang w:eastAsia="en-US"/>
        </w:rPr>
        <w:t>; (d) na rozdíl od lexikálních kategorií N, V, A nepřijímají flexivní morfologii; (e) v PP mají (v č.) místo před jménem (</w:t>
      </w:r>
      <w:r>
        <w:rPr>
          <w:i/>
          <w:iCs/>
          <w:color w:val="10156F"/>
          <w:lang w:eastAsia="en-US"/>
        </w:rPr>
        <w:t>do stolu – *stolu do</w:t>
      </w:r>
      <w:r>
        <w:rPr>
          <w:color w:val="10156F"/>
          <w:lang w:eastAsia="en-US"/>
        </w:rPr>
        <w:t xml:space="preserve"> × </w:t>
      </w:r>
      <w:r>
        <w:rPr>
          <w:i/>
          <w:iCs/>
          <w:color w:val="10156F"/>
          <w:lang w:eastAsia="en-US"/>
        </w:rPr>
        <w:t>četl knihu – knihu četl</w:t>
      </w:r>
      <w:r>
        <w:rPr>
          <w:color w:val="10156F"/>
          <w:lang w:eastAsia="en-US"/>
        </w:rPr>
        <w:t>).</w:t>
      </w:r>
    </w:p>
    <w:p>
      <w:pPr>
        <w:pStyle w:val="Normal"/>
        <w:widowControl w:val="false"/>
        <w:jc w:val="both"/>
        <w:rPr>
          <w:color w:val="10156F"/>
          <w:lang w:eastAsia="en-US"/>
        </w:rPr>
      </w:pPr>
      <w:r>
        <w:rPr>
          <w:color w:val="10156F"/>
          <w:lang w:eastAsia="en-US"/>
        </w:rPr>
        <w:t xml:space="preserve">V zásadě existují dvě řešení statusu P s mnoha variantami: radikální, které P vůbec nepokládá za </w:t>
      </w:r>
      <w:r>
        <w:rPr>
          <w:b/>
          <w:bCs/>
          <w:color w:val="10156F"/>
          <w:lang w:eastAsia="en-US"/>
        </w:rPr>
        <w:t>l.k.</w:t>
      </w:r>
      <w:r>
        <w:rPr>
          <w:color w:val="10156F"/>
          <w:lang w:eastAsia="en-US"/>
        </w:rPr>
        <w:t xml:space="preserve">, nýbrž za funkční kategorie, a duální, které některé P pokládá za </w:t>
      </w:r>
      <w:r>
        <w:rPr>
          <w:b/>
          <w:bCs/>
          <w:color w:val="10156F"/>
          <w:lang w:eastAsia="en-US"/>
        </w:rPr>
        <w:t>l.k.</w:t>
      </w:r>
      <w:r>
        <w:rPr>
          <w:color w:val="10156F"/>
          <w:lang w:eastAsia="en-US"/>
        </w:rPr>
        <w:t xml:space="preserve"> a některé za funkční kategorie.</w:t>
      </w:r>
    </w:p>
    <w:p>
      <w:pPr>
        <w:pStyle w:val="Normal"/>
        <w:widowControl w:val="false"/>
        <w:jc w:val="both"/>
        <w:rPr>
          <w:color w:val="10156F"/>
          <w:lang w:eastAsia="en-US"/>
        </w:rPr>
      </w:pPr>
      <w:r>
        <w:rPr>
          <w:color w:val="10156F"/>
          <w:lang w:eastAsia="en-US"/>
        </w:rPr>
        <w:t>(a) </w:t>
      </w:r>
      <w:r>
        <w:rPr>
          <w:i/>
          <w:iCs/>
          <w:color w:val="10156F"/>
          <w:lang w:eastAsia="en-US"/>
        </w:rPr>
        <w:t>Radikální analýza P</w:t>
      </w:r>
      <w:r>
        <w:rPr>
          <w:color w:val="10156F"/>
          <w:lang w:eastAsia="en-US"/>
        </w:rPr>
        <w:t>. Např. </w:t>
      </w:r>
      <w:r>
        <w:rPr>
          <w:rFonts w:eastAsia="MS Mincho" w:cs="MS Mincho" w:ascii="MS Mincho" w:hAnsi="MS Mincho"/>
          <w:color w:val="281E1E"/>
          <w:lang w:eastAsia="en-US"/>
        </w:rPr>
        <w:t>✍</w:t>
      </w:r>
      <w:r>
        <w:rPr>
          <w:color w:val="281E1E"/>
          <w:lang w:eastAsia="en-US"/>
        </w:rPr>
        <w:t>Grimshaw(ová) (1991)</w:t>
      </w:r>
      <w:r>
        <w:rPr>
          <w:color w:val="10156F"/>
          <w:lang w:eastAsia="en-US"/>
        </w:rPr>
        <w:t xml:space="preserve"> navrhuje analyzovat P jako funkční kategorie, jejíž projekce PP dominuje funkční projekci DP, dominující NP: PP je pro NP totéž, co je CP pro VP. V tomto systému se tedy reflektuje paralelismus nominální a verbální projekce:</w:t>
      </w:r>
    </w:p>
    <w:tbl>
      <w:tblPr>
        <w:tblW w:w="7050" w:type="dxa"/>
        <w:jc w:val="left"/>
        <w:tblInd w:w="-184" w:type="dxa"/>
        <w:tblBorders/>
        <w:tblCellMar>
          <w:top w:w="160" w:type="dxa"/>
          <w:left w:w="32" w:type="dxa"/>
          <w:bottom w:w="32" w:type="dxa"/>
          <w:right w:w="160" w:type="dxa"/>
        </w:tblCellMar>
        <w:tblLook w:val="0000" w:noVBand="0" w:noHBand="0" w:lastColumn="0" w:firstColumn="0" w:lastRow="0" w:firstRow="0"/>
      </w:tblPr>
      <w:tblGrid>
        <w:gridCol w:w="2514"/>
        <w:gridCol w:w="2488"/>
        <w:gridCol w:w="2048"/>
      </w:tblGrid>
      <w:tr>
        <w:trPr/>
        <w:tc>
          <w:tcPr>
            <w:tcW w:w="2514" w:type="dxa"/>
            <w:tcBorders/>
            <w:shd w:fill="auto" w:val="clear"/>
          </w:tcPr>
          <w:p>
            <w:pPr>
              <w:pStyle w:val="Normal"/>
              <w:widowControl w:val="false"/>
              <w:jc w:val="both"/>
              <w:rPr>
                <w:color w:val="10156F"/>
                <w:lang w:eastAsia="en-US"/>
              </w:rPr>
            </w:pPr>
            <w:r>
              <w:rPr>
                <w:color w:val="10156F"/>
                <w:vertAlign w:val="subscript"/>
                <w:lang w:eastAsia="en-US"/>
              </w:rPr>
              <w:t>vyšší funkční rovina</w:t>
            </w:r>
            <w:r>
              <w:rPr>
                <w:color w:val="10156F"/>
                <w:lang w:eastAsia="en-US"/>
              </w:rPr>
              <w:t>PP</w:t>
            </w:r>
          </w:p>
        </w:tc>
        <w:tc>
          <w:tcPr>
            <w:tcW w:w="2488" w:type="dxa"/>
            <w:tcBorders/>
            <w:shd w:fill="auto" w:val="clear"/>
          </w:tcPr>
          <w:p>
            <w:pPr>
              <w:pStyle w:val="Normal"/>
              <w:widowControl w:val="false"/>
              <w:jc w:val="both"/>
              <w:rPr>
                <w:color w:val="10156F"/>
                <w:lang w:eastAsia="en-US"/>
              </w:rPr>
            </w:pPr>
            <w:r>
              <w:rPr>
                <w:color w:val="10156F"/>
                <w:vertAlign w:val="subscript"/>
                <w:lang w:eastAsia="en-US"/>
              </w:rPr>
              <w:t>nižší funkční rovina</w:t>
            </w:r>
            <w:r>
              <w:rPr>
                <w:color w:val="10156F"/>
                <w:lang w:eastAsia="en-US"/>
              </w:rPr>
              <w:t>DP</w:t>
            </w:r>
          </w:p>
        </w:tc>
        <w:tc>
          <w:tcPr>
            <w:tcW w:w="2048" w:type="dxa"/>
            <w:tcBorders/>
            <w:shd w:fill="auto" w:val="clear"/>
          </w:tcPr>
          <w:p>
            <w:pPr>
              <w:pStyle w:val="Normal"/>
              <w:widowControl w:val="false"/>
              <w:jc w:val="both"/>
              <w:rPr>
                <w:color w:val="10156F"/>
                <w:lang w:eastAsia="en-US"/>
              </w:rPr>
            </w:pPr>
            <w:r>
              <w:rPr>
                <w:color w:val="10156F"/>
                <w:vertAlign w:val="subscript"/>
                <w:lang w:eastAsia="en-US"/>
              </w:rPr>
              <w:t>lexikální rovina</w:t>
            </w:r>
            <w:r>
              <w:rPr>
                <w:color w:val="10156F"/>
                <w:lang w:eastAsia="en-US"/>
              </w:rPr>
              <w:t>NP</w:t>
            </w:r>
          </w:p>
        </w:tc>
      </w:tr>
      <w:tr>
        <w:trPr/>
        <w:tc>
          <w:tcPr>
            <w:tcW w:w="2514" w:type="dxa"/>
            <w:tcBorders/>
            <w:shd w:fill="auto" w:val="clear"/>
          </w:tcPr>
          <w:p>
            <w:pPr>
              <w:pStyle w:val="Normal"/>
              <w:widowControl w:val="false"/>
              <w:jc w:val="both"/>
              <w:rPr>
                <w:color w:val="10156F"/>
                <w:lang w:eastAsia="en-US"/>
              </w:rPr>
            </w:pPr>
            <w:r>
              <w:rPr>
                <w:color w:val="10156F"/>
                <w:vertAlign w:val="subscript"/>
                <w:lang w:eastAsia="en-US"/>
              </w:rPr>
              <w:t>vyšší funkční rovina</w:t>
            </w:r>
            <w:r>
              <w:rPr>
                <w:color w:val="10156F"/>
                <w:lang w:eastAsia="en-US"/>
              </w:rPr>
              <w:t>CP</w:t>
            </w:r>
          </w:p>
        </w:tc>
        <w:tc>
          <w:tcPr>
            <w:tcW w:w="2488" w:type="dxa"/>
            <w:tcBorders/>
            <w:shd w:fill="auto" w:val="clear"/>
          </w:tcPr>
          <w:p>
            <w:pPr>
              <w:pStyle w:val="Normal"/>
              <w:widowControl w:val="false"/>
              <w:jc w:val="both"/>
              <w:rPr>
                <w:color w:val="10156F"/>
                <w:lang w:eastAsia="en-US"/>
              </w:rPr>
            </w:pPr>
            <w:r>
              <w:rPr>
                <w:color w:val="10156F"/>
                <w:vertAlign w:val="subscript"/>
                <w:lang w:eastAsia="en-US"/>
              </w:rPr>
              <w:t>nižší funkční rovina</w:t>
            </w:r>
            <w:r>
              <w:rPr>
                <w:color w:val="10156F"/>
                <w:lang w:eastAsia="en-US"/>
              </w:rPr>
              <w:t>TP</w:t>
            </w:r>
          </w:p>
        </w:tc>
        <w:tc>
          <w:tcPr>
            <w:tcW w:w="2048" w:type="dxa"/>
            <w:tcBorders/>
            <w:shd w:fill="auto" w:val="clear"/>
          </w:tcPr>
          <w:p>
            <w:pPr>
              <w:pStyle w:val="Normal"/>
              <w:widowControl w:val="false"/>
              <w:jc w:val="both"/>
              <w:rPr>
                <w:color w:val="10156F"/>
                <w:lang w:eastAsia="en-US"/>
              </w:rPr>
            </w:pPr>
            <w:r>
              <w:rPr>
                <w:color w:val="10156F"/>
                <w:vertAlign w:val="subscript"/>
                <w:lang w:eastAsia="en-US"/>
              </w:rPr>
              <w:t>lexikální rovina</w:t>
            </w:r>
            <w:r>
              <w:rPr>
                <w:color w:val="10156F"/>
                <w:lang w:eastAsia="en-US"/>
              </w:rPr>
              <w:t>VP</w:t>
            </w:r>
          </w:p>
        </w:tc>
      </w:tr>
    </w:tbl>
    <w:p>
      <w:pPr>
        <w:pStyle w:val="Normal"/>
        <w:widowControl w:val="false"/>
        <w:jc w:val="both"/>
        <w:rPr>
          <w:color w:val="10156F"/>
          <w:lang w:eastAsia="en-US"/>
        </w:rPr>
      </w:pPr>
      <w:r>
        <w:rPr>
          <w:color w:val="10156F"/>
          <w:lang w:eastAsia="en-US"/>
        </w:rPr>
        <w:t xml:space="preserve">Za funkční kategorie pokládá P např. taky </w:t>
      </w:r>
      <w:r>
        <w:rPr>
          <w:rFonts w:eastAsia="MS Mincho" w:cs="MS Mincho" w:ascii="MS Mincho" w:hAnsi="MS Mincho"/>
          <w:color w:val="281E1E"/>
          <w:lang w:eastAsia="en-US"/>
        </w:rPr>
        <w:t>✍</w:t>
      </w:r>
      <w:r>
        <w:rPr>
          <w:color w:val="281E1E"/>
          <w:lang w:eastAsia="en-US"/>
        </w:rPr>
        <w:t>Baker (2003)</w:t>
      </w:r>
      <w:r>
        <w:rPr>
          <w:color w:val="10156F"/>
          <w:lang w:eastAsia="en-US"/>
        </w:rPr>
        <w:t xml:space="preserve"> (viz dále) a mnoho jiných. Analýza P jakožto funkční kategorie NP, která je místem pro udílení pádu této NP/DP, je pro č. výhodná proto, že dovoluje licencování těch pádů, které nejsou udíleny v projekcích T° (kde je udílen Nom), v doméně V</w:t>
      </w:r>
      <w:r>
        <w:rPr>
          <w:i/>
          <w:iCs/>
          <w:color w:val="10156F"/>
          <w:lang w:eastAsia="en-US"/>
        </w:rPr>
        <w:t>°</w:t>
      </w:r>
      <w:r>
        <w:rPr>
          <w:color w:val="10156F"/>
          <w:lang w:eastAsia="en-US"/>
        </w:rPr>
        <w:t xml:space="preserve"> (kde je udílen Akuz) a v doméně N° (kde je udílen Gen), jakožto pádů přidělovaných foneticky nerealizovanou P (P jakožto jednotka syntaktikonu může být bez fonetické realizace; viz výše u Emondse). Taková analýza P bez fonetické realizace podává řešení problému zdroje pádu NP/DP v mnoha syntaktických konfiguracích: odkud získává NP/DP instrumentál (např. agentní adjunkt v pasivních strukturách: </w:t>
      </w:r>
      <w:r>
        <w:rPr>
          <w:i/>
          <w:iCs/>
          <w:color w:val="10156F"/>
          <w:lang w:eastAsia="en-US"/>
        </w:rPr>
        <w:t>Petr byl pokousán od</w:t>
      </w:r>
      <w:r>
        <w:rPr>
          <w:rFonts w:eastAsia="Calibri"/>
          <w:color w:val="10156F"/>
          <w:vertAlign w:val="subscript"/>
          <w:lang w:eastAsia="en-US"/>
        </w:rPr>
        <w:t>→</w:t>
      </w:r>
      <w:r>
        <w:rPr>
          <w:color w:val="10156F"/>
          <w:vertAlign w:val="subscript"/>
          <w:lang w:eastAsia="en-US"/>
        </w:rPr>
        <w:t>Gen</w:t>
      </w:r>
      <w:r>
        <w:rPr>
          <w:color w:val="10156F"/>
          <w:lang w:eastAsia="en-US"/>
        </w:rPr>
        <w:t xml:space="preserve"> </w:t>
      </w:r>
      <w:r>
        <w:rPr>
          <w:i/>
          <w:iCs/>
          <w:color w:val="10156F"/>
          <w:lang w:eastAsia="en-US"/>
        </w:rPr>
        <w:t>psa</w:t>
      </w:r>
      <w:r>
        <w:rPr>
          <w:color w:val="10156F"/>
          <w:lang w:eastAsia="en-US"/>
        </w:rPr>
        <w:t> / P</w:t>
      </w:r>
      <w:r>
        <w:rPr>
          <w:rFonts w:eastAsia="Calibri"/>
          <w:color w:val="10156F"/>
          <w:vertAlign w:val="subscript"/>
          <w:lang w:eastAsia="en-US"/>
        </w:rPr>
        <w:t>→</w:t>
      </w:r>
      <w:r>
        <w:rPr>
          <w:color w:val="10156F"/>
          <w:vertAlign w:val="subscript"/>
          <w:lang w:eastAsia="en-US"/>
        </w:rPr>
        <w:t>Instr</w:t>
      </w:r>
      <w:r>
        <w:rPr>
          <w:color w:val="10156F"/>
          <w:lang w:eastAsia="en-US"/>
        </w:rPr>
        <w:t xml:space="preserve"> </w:t>
      </w:r>
      <w:r>
        <w:rPr>
          <w:i/>
          <w:iCs/>
          <w:color w:val="10156F"/>
          <w:lang w:eastAsia="en-US"/>
        </w:rPr>
        <w:t>psem</w:t>
      </w:r>
      <w:r>
        <w:rPr>
          <w:color w:val="10156F"/>
          <w:lang w:eastAsia="en-US"/>
        </w:rPr>
        <w:t>), odkud získává NP/DP dativ (</w:t>
      </w:r>
      <w:r>
        <w:rPr>
          <w:i/>
          <w:iCs/>
          <w:color w:val="10156F"/>
          <w:lang w:eastAsia="en-US"/>
        </w:rPr>
        <w:t>Petr se líbí</w:t>
      </w:r>
      <w:r>
        <w:rPr>
          <w:color w:val="10156F"/>
          <w:lang w:eastAsia="en-US"/>
        </w:rPr>
        <w:t xml:space="preserve"> P</w:t>
      </w:r>
      <w:r>
        <w:rPr>
          <w:rFonts w:eastAsia="Calibri"/>
          <w:color w:val="10156F"/>
          <w:vertAlign w:val="subscript"/>
          <w:lang w:eastAsia="en-US"/>
        </w:rPr>
        <w:t>→</w:t>
      </w:r>
      <w:r>
        <w:rPr>
          <w:color w:val="10156F"/>
          <w:vertAlign w:val="subscript"/>
          <w:lang w:eastAsia="en-US"/>
        </w:rPr>
        <w:t>Dat</w:t>
      </w:r>
      <w:r>
        <w:rPr>
          <w:color w:val="10156F"/>
          <w:lang w:eastAsia="en-US"/>
        </w:rPr>
        <w:t xml:space="preserve"> </w:t>
      </w:r>
      <w:r>
        <w:rPr>
          <w:i/>
          <w:iCs/>
          <w:color w:val="10156F"/>
          <w:lang w:eastAsia="en-US"/>
        </w:rPr>
        <w:t>Evě</w:t>
      </w:r>
      <w:r>
        <w:rPr>
          <w:color w:val="10156F"/>
          <w:lang w:eastAsia="en-US"/>
        </w:rPr>
        <w:t>), odkud získává NP/DP s exhaustivní interpretací akuzativ (</w:t>
      </w:r>
      <w:r>
        <w:rPr>
          <w:i/>
          <w:iCs/>
          <w:color w:val="10156F"/>
          <w:lang w:eastAsia="en-US"/>
        </w:rPr>
        <w:t>Petr prospal</w:t>
      </w:r>
      <w:r>
        <w:rPr>
          <w:rFonts w:eastAsia="Calibri"/>
          <w:color w:val="10156F"/>
          <w:vertAlign w:val="subscript"/>
          <w:lang w:eastAsia="en-US"/>
        </w:rPr>
        <w:t>→</w:t>
      </w:r>
      <w:r>
        <w:rPr>
          <w:color w:val="10156F"/>
          <w:vertAlign w:val="subscript"/>
          <w:lang w:eastAsia="en-US"/>
        </w:rPr>
        <w:t>Akuz</w:t>
      </w:r>
      <w:r>
        <w:rPr>
          <w:color w:val="10156F"/>
          <w:lang w:eastAsia="en-US"/>
        </w:rPr>
        <w:t xml:space="preserve"> </w:t>
      </w:r>
      <w:r>
        <w:rPr>
          <w:i/>
          <w:iCs/>
          <w:color w:val="10156F"/>
          <w:lang w:eastAsia="en-US"/>
        </w:rPr>
        <w:t>přednášku</w:t>
      </w:r>
      <w:r>
        <w:rPr>
          <w:color w:val="10156F"/>
          <w:lang w:eastAsia="en-US"/>
        </w:rPr>
        <w:t xml:space="preserve"> (srov. </w:t>
      </w:r>
      <w:r>
        <w:rPr>
          <w:i/>
          <w:iCs/>
          <w:color w:val="10156F"/>
          <w:lang w:eastAsia="en-US"/>
        </w:rPr>
        <w:t>*Petr prospal</w:t>
      </w:r>
      <w:r>
        <w:rPr>
          <w:color w:val="10156F"/>
          <w:lang w:eastAsia="en-US"/>
        </w:rPr>
        <w:t>) × </w:t>
      </w:r>
      <w:r>
        <w:rPr>
          <w:i/>
          <w:iCs/>
          <w:color w:val="10156F"/>
          <w:lang w:eastAsia="en-US"/>
        </w:rPr>
        <w:t>Petr spal</w:t>
      </w:r>
      <w:r>
        <w:rPr>
          <w:rFonts w:eastAsia="Calibri"/>
          <w:color w:val="10156F"/>
          <w:vertAlign w:val="subscript"/>
          <w:lang w:eastAsia="en-US"/>
        </w:rPr>
        <w:t>→</w:t>
      </w:r>
      <w:r>
        <w:rPr>
          <w:color w:val="10156F"/>
          <w:vertAlign w:val="subscript"/>
          <w:lang w:eastAsia="en-US"/>
        </w:rPr>
        <w:t>žádný pád</w:t>
      </w:r>
      <w:r>
        <w:rPr>
          <w:color w:val="10156F"/>
          <w:lang w:eastAsia="en-US"/>
        </w:rPr>
        <w:t xml:space="preserve"> P</w:t>
      </w:r>
      <w:r>
        <w:rPr>
          <w:rFonts w:eastAsia="Calibri"/>
          <w:color w:val="10156F"/>
          <w:vertAlign w:val="subscript"/>
          <w:lang w:eastAsia="en-US"/>
        </w:rPr>
        <w:t>→</w:t>
      </w:r>
      <w:r>
        <w:rPr>
          <w:color w:val="10156F"/>
          <w:vertAlign w:val="subscript"/>
          <w:lang w:eastAsia="en-US"/>
        </w:rPr>
        <w:t>Akuz</w:t>
      </w:r>
      <w:r>
        <w:rPr>
          <w:color w:val="10156F"/>
          <w:lang w:eastAsia="en-US"/>
        </w:rPr>
        <w:t xml:space="preserve"> </w:t>
      </w:r>
      <w:r>
        <w:rPr>
          <w:i/>
          <w:iCs/>
          <w:color w:val="10156F"/>
          <w:lang w:eastAsia="en-US"/>
        </w:rPr>
        <w:t>celou přednášku</w:t>
      </w:r>
      <w:r>
        <w:rPr>
          <w:color w:val="10156F"/>
          <w:lang w:eastAsia="en-US"/>
        </w:rPr>
        <w:t xml:space="preserve"> / Petr </w:t>
      </w:r>
      <w:r>
        <w:rPr>
          <w:i/>
          <w:iCs/>
          <w:color w:val="10156F"/>
          <w:lang w:eastAsia="en-US"/>
        </w:rPr>
        <w:t>spal</w:t>
      </w:r>
      <w:r>
        <w:rPr>
          <w:rFonts w:eastAsia="Calibri"/>
          <w:color w:val="10156F"/>
          <w:vertAlign w:val="subscript"/>
          <w:lang w:eastAsia="en-US"/>
        </w:rPr>
        <w:t>→</w:t>
      </w:r>
      <w:r>
        <w:rPr>
          <w:color w:val="10156F"/>
          <w:vertAlign w:val="subscript"/>
          <w:lang w:eastAsia="en-US"/>
        </w:rPr>
        <w:t>žádný pád</w:t>
      </w:r>
      <w:r>
        <w:rPr>
          <w:color w:val="10156F"/>
          <w:lang w:eastAsia="en-US"/>
        </w:rPr>
        <w:t xml:space="preserve"> </w:t>
      </w:r>
      <w:r>
        <w:rPr>
          <w:i/>
          <w:iCs/>
          <w:color w:val="10156F"/>
          <w:lang w:eastAsia="en-US"/>
        </w:rPr>
        <w:t>po</w:t>
      </w:r>
      <w:r>
        <w:rPr>
          <w:rFonts w:eastAsia="Calibri"/>
          <w:color w:val="10156F"/>
          <w:vertAlign w:val="subscript"/>
          <w:lang w:eastAsia="en-US"/>
        </w:rPr>
        <w:t>→</w:t>
      </w:r>
      <w:r>
        <w:rPr>
          <w:color w:val="10156F"/>
          <w:vertAlign w:val="subscript"/>
          <w:lang w:eastAsia="en-US"/>
        </w:rPr>
        <w:t>Akuz</w:t>
      </w:r>
      <w:r>
        <w:rPr>
          <w:color w:val="10156F"/>
          <w:lang w:eastAsia="en-US"/>
        </w:rPr>
        <w:t xml:space="preserve"> </w:t>
      </w:r>
      <w:r>
        <w:rPr>
          <w:i/>
          <w:iCs/>
          <w:color w:val="10156F"/>
          <w:lang w:eastAsia="en-US"/>
        </w:rPr>
        <w:t>celou přednášku</w:t>
      </w:r>
      <w:r>
        <w:rPr>
          <w:color w:val="10156F"/>
          <w:lang w:eastAsia="en-US"/>
        </w:rPr>
        <w:t xml:space="preserve"> (srov. </w:t>
      </w:r>
      <w:r>
        <w:rPr>
          <w:i/>
          <w:iCs/>
          <w:color w:val="10156F"/>
          <w:lang w:eastAsia="en-US"/>
        </w:rPr>
        <w:t>Petr spal</w:t>
      </w:r>
      <w:r>
        <w:rPr>
          <w:color w:val="10156F"/>
          <w:lang w:eastAsia="en-US"/>
        </w:rPr>
        <w:t xml:space="preserve">; </w:t>
      </w:r>
      <w:r>
        <w:rPr>
          <w:i/>
          <w:iCs/>
          <w:color w:val="10156F"/>
          <w:lang w:eastAsia="en-US"/>
        </w:rPr>
        <w:t>Petr spal *přednášku</w:t>
      </w:r>
      <w:r>
        <w:rPr>
          <w:color w:val="10156F"/>
          <w:lang w:eastAsia="en-US"/>
        </w:rPr>
        <w:t>/</w:t>
      </w:r>
      <w:r>
        <w:rPr>
          <w:i/>
          <w:iCs/>
          <w:color w:val="10156F"/>
          <w:lang w:eastAsia="en-US"/>
        </w:rPr>
        <w:t>hodinu</w:t>
      </w:r>
      <w:r>
        <w:rPr>
          <w:color w:val="10156F"/>
          <w:lang w:eastAsia="en-US"/>
        </w:rPr>
        <w:t>)). Dále tato teorie dovoluje existenci NP/DP s obligátní P, což je případ č. lokálu.</w:t>
      </w:r>
    </w:p>
    <w:p>
      <w:pPr>
        <w:pStyle w:val="Normal"/>
        <w:widowControl w:val="false"/>
        <w:jc w:val="both"/>
        <w:rPr>
          <w:color w:val="10156F"/>
          <w:lang w:eastAsia="en-US"/>
        </w:rPr>
      </w:pPr>
      <w:r>
        <w:rPr>
          <w:color w:val="10156F"/>
          <w:lang w:eastAsia="en-US"/>
        </w:rPr>
        <w:t>(b) </w:t>
      </w:r>
      <w:r>
        <w:rPr>
          <w:i/>
          <w:iCs/>
          <w:color w:val="10156F"/>
          <w:lang w:eastAsia="en-US"/>
        </w:rPr>
        <w:t>Duální analýza P.</w:t>
      </w:r>
      <w:r>
        <w:rPr>
          <w:color w:val="10156F"/>
          <w:lang w:eastAsia="en-US"/>
        </w:rPr>
        <w:t xml:space="preserve"> Duální řešení statusu P předložili (opírajíce se i o slovanské jazyky) např. </w:t>
      </w:r>
      <w:r>
        <w:rPr>
          <w:rFonts w:eastAsia="MS Mincho" w:cs="MS Mincho" w:ascii="MS Mincho" w:hAnsi="MS Mincho"/>
          <w:color w:val="281E1E"/>
          <w:lang w:eastAsia="en-US"/>
        </w:rPr>
        <w:t>✍</w:t>
      </w:r>
      <w:r>
        <w:rPr>
          <w:color w:val="281E1E"/>
          <w:lang w:eastAsia="en-US"/>
        </w:rPr>
        <w:t>Yadroff &amp; Franks (2001)</w:t>
      </w:r>
      <w:r>
        <w:rPr>
          <w:color w:val="10156F"/>
          <w:lang w:eastAsia="en-US"/>
        </w:rPr>
        <w:t>, kteří pro ruštinu rozlišují lexikální P a funkční P a ukazují fonologické, morfologické, syntaktické a sémantické rozdíly mezi nimi. Např.:</w:t>
      </w:r>
    </w:p>
    <w:tbl>
      <w:tblPr>
        <w:tblW w:w="9366" w:type="dxa"/>
        <w:jc w:val="left"/>
        <w:tblInd w:w="-184" w:type="dxa"/>
        <w:tblBorders/>
        <w:tblCellMar>
          <w:top w:w="160" w:type="dxa"/>
          <w:left w:w="32" w:type="dxa"/>
          <w:bottom w:w="32" w:type="dxa"/>
          <w:right w:w="160" w:type="dxa"/>
        </w:tblCellMar>
        <w:tblLook w:val="0000" w:noVBand="0" w:noHBand="0" w:lastColumn="0" w:firstColumn="0" w:lastRow="0" w:firstRow="0"/>
      </w:tblPr>
      <w:tblGrid>
        <w:gridCol w:w="4532"/>
        <w:gridCol w:w="4833"/>
      </w:tblGrid>
      <w:tr>
        <w:trPr/>
        <w:tc>
          <w:tcPr>
            <w:tcW w:w="4532" w:type="dxa"/>
            <w:tcBorders/>
            <w:shd w:fill="auto" w:val="clear"/>
          </w:tcPr>
          <w:p>
            <w:pPr>
              <w:pStyle w:val="Normal"/>
              <w:widowControl w:val="false"/>
              <w:jc w:val="both"/>
              <w:rPr>
                <w:color w:val="10156F"/>
                <w:lang w:eastAsia="en-US"/>
              </w:rPr>
            </w:pPr>
            <w:r>
              <w:rPr>
                <w:i/>
                <w:iCs/>
                <w:color w:val="10156F"/>
                <w:lang w:eastAsia="en-US"/>
              </w:rPr>
              <w:t>funkční P</w:t>
            </w:r>
          </w:p>
        </w:tc>
        <w:tc>
          <w:tcPr>
            <w:tcW w:w="4833" w:type="dxa"/>
            <w:tcBorders/>
            <w:shd w:fill="auto" w:val="clear"/>
          </w:tcPr>
          <w:p>
            <w:pPr>
              <w:pStyle w:val="Normal"/>
              <w:widowControl w:val="false"/>
              <w:jc w:val="both"/>
              <w:rPr>
                <w:color w:val="10156F"/>
                <w:lang w:eastAsia="en-US"/>
              </w:rPr>
            </w:pPr>
            <w:r>
              <w:rPr>
                <w:i/>
                <w:iCs/>
                <w:color w:val="10156F"/>
                <w:lang w:eastAsia="en-US"/>
              </w:rPr>
              <w:t>lexikální P</w:t>
            </w:r>
          </w:p>
        </w:tc>
      </w:tr>
      <w:tr>
        <w:trPr/>
        <w:tc>
          <w:tcPr>
            <w:tcW w:w="4532" w:type="dxa"/>
            <w:tcBorders/>
            <w:shd w:fill="auto" w:val="clear"/>
          </w:tcPr>
          <w:p>
            <w:pPr>
              <w:pStyle w:val="Normal"/>
              <w:widowControl w:val="false"/>
              <w:jc w:val="both"/>
              <w:rPr>
                <w:color w:val="10156F"/>
                <w:lang w:eastAsia="en-US"/>
              </w:rPr>
            </w:pPr>
            <w:r>
              <w:rPr>
                <w:color w:val="10156F"/>
                <w:lang w:eastAsia="en-US"/>
              </w:rPr>
              <w:t>jsou bez přízvuku</w:t>
            </w:r>
          </w:p>
        </w:tc>
        <w:tc>
          <w:tcPr>
            <w:tcW w:w="4833" w:type="dxa"/>
            <w:tcBorders/>
            <w:shd w:fill="auto" w:val="clear"/>
          </w:tcPr>
          <w:p>
            <w:pPr>
              <w:pStyle w:val="Normal"/>
              <w:widowControl w:val="false"/>
              <w:jc w:val="both"/>
              <w:rPr>
                <w:color w:val="10156F"/>
                <w:lang w:eastAsia="en-US"/>
              </w:rPr>
            </w:pPr>
            <w:r>
              <w:rPr>
                <w:color w:val="10156F"/>
                <w:lang w:eastAsia="en-US"/>
              </w:rPr>
              <w:t>mají přízvuk</w:t>
            </w:r>
          </w:p>
        </w:tc>
      </w:tr>
      <w:tr>
        <w:trPr/>
        <w:tc>
          <w:tcPr>
            <w:tcW w:w="4532" w:type="dxa"/>
            <w:tcBorders/>
            <w:shd w:fill="auto" w:val="clear"/>
          </w:tcPr>
          <w:p>
            <w:pPr>
              <w:pStyle w:val="Normal"/>
              <w:widowControl w:val="false"/>
              <w:jc w:val="both"/>
              <w:rPr>
                <w:color w:val="10156F"/>
                <w:lang w:eastAsia="en-US"/>
              </w:rPr>
            </w:pPr>
            <w:r>
              <w:rPr>
                <w:color w:val="10156F"/>
                <w:lang w:eastAsia="en-US"/>
              </w:rPr>
              <w:t>jsou monosylabické</w:t>
            </w:r>
          </w:p>
        </w:tc>
        <w:tc>
          <w:tcPr>
            <w:tcW w:w="4833" w:type="dxa"/>
            <w:tcBorders/>
            <w:shd w:fill="auto" w:val="clear"/>
          </w:tcPr>
          <w:p>
            <w:pPr>
              <w:pStyle w:val="Normal"/>
              <w:widowControl w:val="false"/>
              <w:jc w:val="both"/>
              <w:rPr>
                <w:color w:val="10156F"/>
                <w:lang w:eastAsia="en-US"/>
              </w:rPr>
            </w:pPr>
            <w:r>
              <w:rPr>
                <w:color w:val="10156F"/>
                <w:lang w:eastAsia="en-US"/>
              </w:rPr>
              <w:t>jsou polysylabické</w:t>
            </w:r>
          </w:p>
        </w:tc>
      </w:tr>
      <w:tr>
        <w:trPr/>
        <w:tc>
          <w:tcPr>
            <w:tcW w:w="4532" w:type="dxa"/>
            <w:tcBorders/>
            <w:shd w:fill="auto" w:val="clear"/>
          </w:tcPr>
          <w:p>
            <w:pPr>
              <w:pStyle w:val="Normal"/>
              <w:widowControl w:val="false"/>
              <w:jc w:val="both"/>
              <w:rPr>
                <w:color w:val="10156F"/>
                <w:lang w:eastAsia="en-US"/>
              </w:rPr>
            </w:pPr>
            <w:r>
              <w:rPr>
                <w:color w:val="10156F"/>
                <w:lang w:eastAsia="en-US"/>
              </w:rPr>
              <w:t>jsou monomorfémové</w:t>
            </w:r>
          </w:p>
        </w:tc>
        <w:tc>
          <w:tcPr>
            <w:tcW w:w="4833" w:type="dxa"/>
            <w:tcBorders/>
            <w:shd w:fill="auto" w:val="clear"/>
          </w:tcPr>
          <w:p>
            <w:pPr>
              <w:pStyle w:val="Normal"/>
              <w:widowControl w:val="false"/>
              <w:jc w:val="both"/>
              <w:rPr>
                <w:color w:val="10156F"/>
                <w:lang w:eastAsia="en-US"/>
              </w:rPr>
            </w:pPr>
            <w:r>
              <w:rPr>
                <w:color w:val="10156F"/>
                <w:lang w:eastAsia="en-US"/>
              </w:rPr>
              <w:t>jsou polymorfémové</w:t>
            </w:r>
          </w:p>
        </w:tc>
      </w:tr>
      <w:tr>
        <w:trPr/>
        <w:tc>
          <w:tcPr>
            <w:tcW w:w="4532" w:type="dxa"/>
            <w:tcBorders/>
            <w:shd w:fill="auto" w:val="clear"/>
          </w:tcPr>
          <w:p>
            <w:pPr>
              <w:pStyle w:val="Normal"/>
              <w:widowControl w:val="false"/>
              <w:jc w:val="both"/>
              <w:rPr>
                <w:color w:val="10156F"/>
                <w:lang w:eastAsia="en-US"/>
              </w:rPr>
            </w:pPr>
            <w:r>
              <w:rPr>
                <w:color w:val="10156F"/>
                <w:lang w:eastAsia="en-US"/>
              </w:rPr>
              <w:t>jsou izomorfní s verbálními prefixy</w:t>
            </w:r>
          </w:p>
        </w:tc>
        <w:tc>
          <w:tcPr>
            <w:tcW w:w="4833" w:type="dxa"/>
            <w:tcBorders/>
            <w:shd w:fill="auto" w:val="clear"/>
          </w:tcPr>
          <w:p>
            <w:pPr>
              <w:pStyle w:val="Normal"/>
              <w:widowControl w:val="false"/>
              <w:jc w:val="both"/>
              <w:rPr>
                <w:color w:val="10156F"/>
                <w:lang w:eastAsia="en-US"/>
              </w:rPr>
            </w:pPr>
            <w:r>
              <w:rPr>
                <w:color w:val="10156F"/>
                <w:lang w:eastAsia="en-US"/>
              </w:rPr>
              <w:t>nejsou izomorfní s verbálními prefixy</w:t>
            </w:r>
          </w:p>
        </w:tc>
      </w:tr>
      <w:tr>
        <w:trPr/>
        <w:tc>
          <w:tcPr>
            <w:tcW w:w="4532" w:type="dxa"/>
            <w:tcBorders/>
            <w:shd w:fill="auto" w:val="clear"/>
          </w:tcPr>
          <w:p>
            <w:pPr>
              <w:pStyle w:val="Normal"/>
              <w:widowControl w:val="false"/>
              <w:jc w:val="both"/>
              <w:rPr>
                <w:color w:val="10156F"/>
                <w:lang w:eastAsia="en-US"/>
              </w:rPr>
            </w:pPr>
            <w:r>
              <w:rPr>
                <w:color w:val="10156F"/>
                <w:lang w:eastAsia="en-US"/>
              </w:rPr>
              <w:t>po nich jsou osobní zájmena s </w:t>
            </w:r>
            <w:r>
              <w:rPr>
                <w:i/>
                <w:iCs/>
                <w:color w:val="10156F"/>
                <w:lang w:eastAsia="en-US"/>
              </w:rPr>
              <w:t>ň</w:t>
            </w:r>
            <w:r>
              <w:rPr>
                <w:rFonts w:eastAsia="MS Mincho" w:cs="MS Mincho" w:ascii="MS Mincho" w:hAnsi="MS Mincho"/>
                <w:i/>
                <w:iCs/>
                <w:color w:val="10156F"/>
                <w:lang w:eastAsia="en-US"/>
              </w:rPr>
              <w:noBreakHyphen/>
            </w:r>
          </w:p>
        </w:tc>
        <w:tc>
          <w:tcPr>
            <w:tcW w:w="4833" w:type="dxa"/>
            <w:tcBorders/>
            <w:shd w:fill="auto" w:val="clear"/>
          </w:tcPr>
          <w:p>
            <w:pPr>
              <w:pStyle w:val="Normal"/>
              <w:widowControl w:val="false"/>
              <w:jc w:val="both"/>
              <w:rPr>
                <w:color w:val="10156F"/>
                <w:lang w:eastAsia="en-US"/>
              </w:rPr>
            </w:pPr>
            <w:r>
              <w:rPr>
                <w:color w:val="10156F"/>
                <w:lang w:eastAsia="en-US"/>
              </w:rPr>
              <w:t>po nich jsou osobní zájmena s </w:t>
            </w:r>
            <w:r>
              <w:rPr>
                <w:i/>
                <w:iCs/>
                <w:color w:val="10156F"/>
                <w:lang w:eastAsia="en-US"/>
              </w:rPr>
              <w:t>j</w:t>
            </w:r>
            <w:r>
              <w:rPr>
                <w:rFonts w:eastAsia="MS Mincho" w:cs="MS Mincho" w:ascii="MS Mincho" w:hAnsi="MS Mincho"/>
                <w:i/>
                <w:iCs/>
                <w:color w:val="10156F"/>
                <w:lang w:eastAsia="en-US"/>
              </w:rPr>
              <w:noBreakHyphen/>
            </w:r>
          </w:p>
        </w:tc>
      </w:tr>
      <w:tr>
        <w:trPr/>
        <w:tc>
          <w:tcPr>
            <w:tcW w:w="4532" w:type="dxa"/>
            <w:tcBorders/>
            <w:shd w:fill="auto" w:val="clear"/>
          </w:tcPr>
          <w:p>
            <w:pPr>
              <w:pStyle w:val="Normal"/>
              <w:widowControl w:val="false"/>
              <w:jc w:val="both"/>
              <w:rPr>
                <w:color w:val="10156F"/>
                <w:lang w:eastAsia="en-US"/>
              </w:rPr>
            </w:pPr>
            <w:r>
              <w:rPr>
                <w:color w:val="10156F"/>
                <w:lang w:eastAsia="en-US"/>
              </w:rPr>
              <w:t xml:space="preserve">před nimi je negační partikule </w:t>
            </w:r>
            <w:r>
              <w:rPr>
                <w:i/>
                <w:iCs/>
                <w:color w:val="10156F"/>
                <w:lang w:eastAsia="en-US"/>
              </w:rPr>
              <w:t>ni</w:t>
            </w:r>
            <w:r>
              <w:rPr>
                <w:rFonts w:eastAsia="MS Mincho" w:cs="MS Mincho" w:ascii="MS Mincho" w:hAnsi="MS Mincho"/>
                <w:i/>
                <w:iCs/>
                <w:color w:val="10156F"/>
                <w:lang w:eastAsia="en-US"/>
              </w:rPr>
              <w:noBreakHyphen/>
            </w:r>
          </w:p>
        </w:tc>
        <w:tc>
          <w:tcPr>
            <w:tcW w:w="4833" w:type="dxa"/>
            <w:tcBorders/>
            <w:shd w:fill="auto" w:val="clear"/>
          </w:tcPr>
          <w:p>
            <w:pPr>
              <w:pStyle w:val="Normal"/>
              <w:widowControl w:val="false"/>
              <w:jc w:val="both"/>
              <w:rPr>
                <w:color w:val="10156F"/>
                <w:lang w:eastAsia="en-US"/>
              </w:rPr>
            </w:pPr>
            <w:r>
              <w:rPr>
                <w:color w:val="10156F"/>
                <w:lang w:eastAsia="en-US"/>
              </w:rPr>
              <w:t xml:space="preserve">před nimi není partikule </w:t>
            </w:r>
            <w:r>
              <w:rPr>
                <w:i/>
                <w:iCs/>
                <w:color w:val="10156F"/>
                <w:lang w:eastAsia="en-US"/>
              </w:rPr>
              <w:t>ni</w:t>
            </w:r>
            <w:r>
              <w:rPr>
                <w:rFonts w:eastAsia="MS Mincho" w:cs="MS Mincho" w:ascii="MS Mincho" w:hAnsi="MS Mincho"/>
                <w:color w:val="10156F"/>
                <w:lang w:eastAsia="en-US"/>
              </w:rPr>
              <w:noBreakHyphen/>
            </w:r>
          </w:p>
        </w:tc>
      </w:tr>
      <w:tr>
        <w:trPr/>
        <w:tc>
          <w:tcPr>
            <w:tcW w:w="4532" w:type="dxa"/>
            <w:tcBorders/>
            <w:shd w:fill="auto" w:val="clear"/>
          </w:tcPr>
          <w:p>
            <w:pPr>
              <w:pStyle w:val="Normal"/>
              <w:widowControl w:val="false"/>
              <w:jc w:val="both"/>
              <w:rPr>
                <w:color w:val="10156F"/>
                <w:lang w:eastAsia="en-US"/>
              </w:rPr>
            </w:pPr>
            <w:r>
              <w:rPr>
                <w:i/>
                <w:iCs/>
                <w:color w:val="10156F"/>
                <w:lang w:eastAsia="en-US"/>
              </w:rPr>
              <w:t>ničego </w:t>
            </w:r>
            <w:r>
              <w:rPr>
                <w:rFonts w:eastAsia="Calibri"/>
                <w:i/>
                <w:iCs/>
                <w:color w:val="10156F"/>
                <w:lang w:eastAsia="en-US"/>
              </w:rPr>
              <w:t>‒</w:t>
            </w:r>
            <w:r>
              <w:rPr>
                <w:i/>
                <w:iCs/>
                <w:color w:val="10156F"/>
                <w:lang w:eastAsia="en-US"/>
              </w:rPr>
              <w:t> ni ot čego</w:t>
            </w:r>
          </w:p>
        </w:tc>
        <w:tc>
          <w:tcPr>
            <w:tcW w:w="4833" w:type="dxa"/>
            <w:tcBorders/>
            <w:shd w:fill="auto" w:val="clear"/>
          </w:tcPr>
          <w:p>
            <w:pPr>
              <w:pStyle w:val="Normal"/>
              <w:widowControl w:val="false"/>
              <w:jc w:val="both"/>
              <w:rPr>
                <w:color w:val="10156F"/>
                <w:lang w:eastAsia="en-US"/>
              </w:rPr>
            </w:pPr>
            <w:r>
              <w:rPr>
                <w:color w:val="10156F"/>
                <w:lang w:eastAsia="en-US"/>
              </w:rPr>
              <w:t>*</w:t>
            </w:r>
            <w:r>
              <w:rPr>
                <w:i/>
                <w:iCs/>
                <w:color w:val="10156F"/>
                <w:lang w:eastAsia="en-US"/>
              </w:rPr>
              <w:t>ni otnositel'no čego</w:t>
            </w:r>
          </w:p>
        </w:tc>
      </w:tr>
      <w:tr>
        <w:trPr/>
        <w:tc>
          <w:tcPr>
            <w:tcW w:w="4532" w:type="dxa"/>
            <w:tcBorders/>
            <w:shd w:fill="auto" w:val="clear"/>
          </w:tcPr>
          <w:p>
            <w:pPr>
              <w:pStyle w:val="Normal"/>
              <w:widowControl w:val="false"/>
              <w:jc w:val="both"/>
              <w:rPr>
                <w:color w:val="10156F"/>
                <w:lang w:eastAsia="en-US"/>
              </w:rPr>
            </w:pPr>
            <w:r>
              <w:rPr>
                <w:color w:val="10156F"/>
                <w:lang w:eastAsia="en-US"/>
              </w:rPr>
              <w:t>mohou být lexikálně selektovány</w:t>
            </w:r>
          </w:p>
        </w:tc>
        <w:tc>
          <w:tcPr>
            <w:tcW w:w="4833" w:type="dxa"/>
            <w:tcBorders/>
            <w:shd w:fill="auto" w:val="clear"/>
          </w:tcPr>
          <w:p>
            <w:pPr>
              <w:pStyle w:val="Normal"/>
              <w:widowControl w:val="false"/>
              <w:jc w:val="both"/>
              <w:rPr>
                <w:color w:val="10156F"/>
                <w:lang w:eastAsia="en-US"/>
              </w:rPr>
            </w:pPr>
            <w:r>
              <w:rPr>
                <w:color w:val="10156F"/>
                <w:lang w:eastAsia="en-US"/>
              </w:rPr>
              <w:t>nemohou být lexikálně selektovány</w:t>
            </w:r>
          </w:p>
        </w:tc>
      </w:tr>
      <w:tr>
        <w:trPr/>
        <w:tc>
          <w:tcPr>
            <w:tcW w:w="4532" w:type="dxa"/>
            <w:tcBorders/>
            <w:shd w:fill="auto" w:val="clear"/>
          </w:tcPr>
          <w:p>
            <w:pPr>
              <w:pStyle w:val="Normal"/>
              <w:widowControl w:val="false"/>
              <w:jc w:val="both"/>
              <w:rPr>
                <w:color w:val="10156F"/>
                <w:lang w:eastAsia="en-US"/>
              </w:rPr>
            </w:pPr>
            <w:r>
              <w:rPr>
                <w:color w:val="10156F"/>
                <w:lang w:eastAsia="en-US"/>
              </w:rPr>
              <w:t>mají abstraktní význam</w:t>
            </w:r>
          </w:p>
        </w:tc>
        <w:tc>
          <w:tcPr>
            <w:tcW w:w="4833" w:type="dxa"/>
            <w:tcBorders/>
            <w:shd w:fill="auto" w:val="clear"/>
          </w:tcPr>
          <w:p>
            <w:pPr>
              <w:pStyle w:val="Normal"/>
              <w:widowControl w:val="false"/>
              <w:jc w:val="both"/>
              <w:rPr>
                <w:color w:val="10156F"/>
                <w:lang w:eastAsia="en-US"/>
              </w:rPr>
            </w:pPr>
            <w:r>
              <w:rPr>
                <w:color w:val="10156F"/>
                <w:lang w:eastAsia="en-US"/>
              </w:rPr>
              <w:t>mají konkrétní význam</w:t>
            </w:r>
          </w:p>
        </w:tc>
      </w:tr>
    </w:tbl>
    <w:p>
      <w:pPr>
        <w:pStyle w:val="Normal"/>
        <w:widowControl w:val="false"/>
        <w:jc w:val="both"/>
        <w:rPr>
          <w:color w:val="10156F"/>
          <w:lang w:eastAsia="en-US"/>
        </w:rPr>
      </w:pPr>
      <w:r>
        <w:rPr>
          <w:color w:val="10156F"/>
          <w:lang w:eastAsia="en-US"/>
        </w:rPr>
        <w:t xml:space="preserve">Silným argumentem je i to, že funkční P nemají ve své projekci modifikátor, lexikální ano: </w:t>
      </w:r>
      <w:r>
        <w:rPr>
          <w:i/>
          <w:iCs/>
          <w:color w:val="10156F"/>
          <w:lang w:eastAsia="en-US"/>
        </w:rPr>
        <w:t>myslel</w:t>
      </w:r>
      <w:r>
        <w:rPr>
          <w:color w:val="10156F"/>
          <w:lang w:eastAsia="en-US"/>
        </w:rPr>
        <w:t xml:space="preserve"> [</w:t>
      </w:r>
      <w:r>
        <w:rPr>
          <w:i/>
          <w:iCs/>
          <w:color w:val="10156F"/>
          <w:lang w:eastAsia="en-US"/>
        </w:rPr>
        <w:t>*zčásti na</w:t>
      </w:r>
      <w:r>
        <w:rPr>
          <w:color w:val="10156F"/>
          <w:lang w:eastAsia="en-US"/>
        </w:rPr>
        <w:t xml:space="preserve">] </w:t>
      </w:r>
      <w:r>
        <w:rPr>
          <w:i/>
          <w:iCs/>
          <w:color w:val="10156F"/>
          <w:lang w:eastAsia="en-US"/>
        </w:rPr>
        <w:t>matku</w:t>
      </w:r>
      <w:r>
        <w:rPr>
          <w:color w:val="10156F"/>
          <w:lang w:eastAsia="en-US"/>
        </w:rPr>
        <w:t xml:space="preserve"> × </w:t>
      </w:r>
      <w:r>
        <w:rPr>
          <w:i/>
          <w:iCs/>
          <w:color w:val="10156F"/>
          <w:lang w:eastAsia="en-US"/>
        </w:rPr>
        <w:t>sedl si</w:t>
      </w:r>
      <w:r>
        <w:rPr>
          <w:color w:val="10156F"/>
          <w:lang w:eastAsia="en-US"/>
        </w:rPr>
        <w:t xml:space="preserve"> [</w:t>
      </w:r>
      <w:r>
        <w:rPr>
          <w:i/>
          <w:iCs/>
          <w:color w:val="10156F"/>
          <w:lang w:eastAsia="en-US"/>
        </w:rPr>
        <w:t>zčásti na</w:t>
      </w:r>
      <w:r>
        <w:rPr>
          <w:color w:val="10156F"/>
          <w:lang w:eastAsia="en-US"/>
        </w:rPr>
        <w:t xml:space="preserve">] </w:t>
      </w:r>
      <w:r>
        <w:rPr>
          <w:i/>
          <w:iCs/>
          <w:color w:val="10156F"/>
          <w:lang w:eastAsia="en-US"/>
        </w:rPr>
        <w:t>matku.</w:t>
      </w:r>
    </w:p>
    <w:p>
      <w:pPr>
        <w:pStyle w:val="Normal"/>
        <w:widowControl w:val="false"/>
        <w:jc w:val="both"/>
        <w:rPr/>
      </w:pPr>
      <w:r>
        <w:rPr>
          <w:color w:val="10156F"/>
          <w:lang w:eastAsia="en-US"/>
        </w:rPr>
        <w:t xml:space="preserve">V č. funkčněstrukturalistické jazykovědě rozlišované P původní a P sekundární reprezentují jiný pohled. Např. předložka </w:t>
      </w:r>
      <w:r>
        <w:rPr>
          <w:i/>
          <w:iCs/>
          <w:color w:val="10156F"/>
          <w:lang w:eastAsia="en-US"/>
        </w:rPr>
        <w:t>na</w:t>
      </w:r>
      <w:r>
        <w:rPr>
          <w:color w:val="10156F"/>
          <w:lang w:eastAsia="en-US"/>
        </w:rPr>
        <w:t xml:space="preserve"> je předložka původní (monomorfémová), ale je buď funkční, n. lexikální. Je</w:t>
      </w:r>
      <w:r>
        <w:rPr>
          <w:rFonts w:eastAsia="MS Mincho" w:cs="MS Mincho" w:ascii="MS Mincho" w:hAnsi="MS Mincho"/>
          <w:color w:val="10156F"/>
          <w:lang w:eastAsia="en-US"/>
        </w:rPr>
        <w:noBreakHyphen/>
      </w:r>
      <w:r>
        <w:rPr>
          <w:color w:val="10156F"/>
          <w:lang w:eastAsia="en-US"/>
        </w:rPr>
        <w:t>li funkční, je lexikálně selektována slovesem a nemá konkrétní lexikální význam (</w:t>
      </w:r>
      <w:r>
        <w:rPr>
          <w:i/>
          <w:iCs/>
          <w:color w:val="10156F"/>
          <w:lang w:eastAsia="en-US"/>
        </w:rPr>
        <w:t>myslel na/*za novou židli</w:t>
      </w:r>
      <w:r>
        <w:rPr>
          <w:color w:val="10156F"/>
          <w:lang w:eastAsia="en-US"/>
        </w:rPr>
        <w:t>); je</w:t>
      </w:r>
      <w:r>
        <w:rPr>
          <w:rFonts w:eastAsia="MS Mincho" w:cs="MS Mincho" w:ascii="MS Mincho" w:hAnsi="MS Mincho"/>
          <w:color w:val="10156F"/>
          <w:lang w:eastAsia="en-US"/>
        </w:rPr>
        <w:noBreakHyphen/>
      </w:r>
      <w:r>
        <w:rPr>
          <w:color w:val="10156F"/>
          <w:lang w:eastAsia="en-US"/>
        </w:rPr>
        <w:t>li lexikální, není selektována slovesem a má konkrétní lexikální význam (</w:t>
      </w:r>
      <w:r>
        <w:rPr>
          <w:i/>
          <w:iCs/>
          <w:color w:val="10156F"/>
          <w:lang w:eastAsia="en-US"/>
        </w:rPr>
        <w:t>sedl si na/za novou židli</w:t>
      </w:r>
      <w:r>
        <w:rPr>
          <w:color w:val="10156F"/>
          <w:lang w:eastAsia="en-US"/>
        </w:rPr>
        <w:t>). V obou případech ovšem je po ní osobní zájmeno s </w:t>
      </w:r>
      <w:r>
        <w:rPr>
          <w:i/>
          <w:iCs/>
          <w:color w:val="10156F"/>
          <w:lang w:eastAsia="en-US"/>
        </w:rPr>
        <w:t>ň</w:t>
      </w:r>
      <w:r>
        <w:rPr>
          <w:rFonts w:eastAsia="MS Mincho" w:cs="MS Mincho" w:ascii="MS Mincho" w:hAnsi="MS Mincho"/>
          <w:i/>
          <w:iCs/>
          <w:color w:val="10156F"/>
          <w:lang w:eastAsia="en-US"/>
        </w:rPr>
        <w:noBreakHyphen/>
      </w:r>
      <w:r>
        <w:rPr>
          <w:color w:val="10156F"/>
          <w:lang w:eastAsia="en-US"/>
        </w:rPr>
        <w:t xml:space="preserve">: </w:t>
      </w:r>
      <w:r>
        <w:rPr>
          <w:i/>
          <w:iCs/>
          <w:color w:val="10156F"/>
          <w:lang w:eastAsia="en-US"/>
        </w:rPr>
        <w:t>myslel na ni</w:t>
      </w:r>
      <w:r>
        <w:rPr>
          <w:color w:val="10156F"/>
          <w:lang w:eastAsia="en-US"/>
        </w:rPr>
        <w:t xml:space="preserve">, </w:t>
      </w:r>
      <w:r>
        <w:rPr>
          <w:i/>
          <w:iCs/>
          <w:color w:val="10156F"/>
          <w:lang w:eastAsia="en-US"/>
        </w:rPr>
        <w:t>sedl si na ni</w:t>
      </w:r>
      <w:r>
        <w:rPr>
          <w:color w:val="10156F"/>
          <w:lang w:eastAsia="en-US"/>
        </w:rPr>
        <w:t xml:space="preserve">. Předložka </w:t>
      </w:r>
      <w:r>
        <w:rPr>
          <w:i/>
          <w:iCs/>
          <w:color w:val="10156F"/>
          <w:lang w:eastAsia="en-US"/>
        </w:rPr>
        <w:t>díky</w:t>
      </w:r>
      <w:r>
        <w:rPr>
          <w:color w:val="10156F"/>
          <w:lang w:eastAsia="en-US"/>
        </w:rPr>
        <w:t xml:space="preserve"> je předložka nepůvodní (vznikla z N): obsahuje dva morfémy (</w:t>
      </w:r>
      <w:r>
        <w:rPr>
          <w:i/>
          <w:iCs/>
          <w:color w:val="10156F"/>
          <w:lang w:eastAsia="en-US"/>
        </w:rPr>
        <w:t>dík</w:t>
      </w:r>
      <w:r>
        <w:rPr>
          <w:rFonts w:eastAsia="MS Mincho" w:cs="MS Mincho" w:ascii="MS Mincho" w:hAnsi="MS Mincho"/>
          <w:i/>
          <w:iCs/>
          <w:color w:val="10156F"/>
          <w:lang w:eastAsia="en-US"/>
        </w:rPr>
        <w:noBreakHyphen/>
      </w:r>
      <w:r>
        <w:rPr>
          <w:i/>
          <w:iCs/>
          <w:color w:val="10156F"/>
          <w:lang w:eastAsia="en-US"/>
        </w:rPr>
        <w:t>y</w:t>
      </w:r>
      <w:r>
        <w:rPr>
          <w:color w:val="10156F"/>
          <w:lang w:eastAsia="en-US"/>
        </w:rPr>
        <w:t>). Není selektována slovesem (</w:t>
      </w:r>
      <w:r>
        <w:rPr>
          <w:i/>
          <w:iCs/>
          <w:color w:val="10156F"/>
          <w:lang w:eastAsia="en-US"/>
        </w:rPr>
        <w:t>seděl díky Petrovi</w:t>
      </w:r>
      <w:r>
        <w:rPr>
          <w:color w:val="10156F"/>
          <w:lang w:eastAsia="en-US"/>
        </w:rPr>
        <w:t>) a má (v mainstreamové interpretaci) lexikální význam (opozitní k P </w:t>
      </w:r>
      <w:r>
        <w:rPr>
          <w:i/>
          <w:iCs/>
          <w:color w:val="10156F"/>
          <w:lang w:eastAsia="en-US"/>
        </w:rPr>
        <w:t>vinou</w:t>
      </w:r>
      <w:r>
        <w:rPr>
          <w:color w:val="10156F"/>
          <w:lang w:eastAsia="en-US"/>
        </w:rPr>
        <w:t>) </w:t>
      </w:r>
      <w:r>
        <w:rPr>
          <w:rFonts w:eastAsia="Calibri"/>
          <w:color w:val="10156F"/>
          <w:lang w:eastAsia="en-US"/>
        </w:rPr>
        <w:t>‒</w:t>
      </w:r>
      <w:r>
        <w:rPr>
          <w:color w:val="10156F"/>
          <w:lang w:eastAsia="en-US"/>
        </w:rPr>
        <w:t> </w:t>
      </w:r>
      <w:r>
        <w:rPr>
          <w:i/>
          <w:iCs/>
          <w:color w:val="10156F"/>
          <w:lang w:eastAsia="en-US"/>
        </w:rPr>
        <w:t>díky</w:t>
      </w:r>
      <w:r>
        <w:rPr>
          <w:color w:val="10156F"/>
          <w:lang w:eastAsia="en-US"/>
        </w:rPr>
        <w:t xml:space="preserve"> </w:t>
      </w:r>
      <w:r>
        <w:rPr>
          <w:i/>
          <w:iCs/>
          <w:color w:val="10156F"/>
          <w:lang w:eastAsia="en-US"/>
        </w:rPr>
        <w:t>Petrovi jsem nepropadl</w:t>
      </w:r>
      <w:r>
        <w:rPr>
          <w:color w:val="10156F"/>
          <w:lang w:eastAsia="en-US"/>
        </w:rPr>
        <w:t xml:space="preserve"> implikuje: ‘chtěl jsem nepropadnout’ × </w:t>
      </w:r>
      <w:r>
        <w:rPr>
          <w:i/>
          <w:iCs/>
          <w:color w:val="10156F"/>
          <w:lang w:eastAsia="en-US"/>
        </w:rPr>
        <w:t>vinou Petra jsem nepropadl</w:t>
      </w:r>
      <w:r>
        <w:rPr>
          <w:color w:val="10156F"/>
          <w:lang w:eastAsia="en-US"/>
        </w:rPr>
        <w:t xml:space="preserve"> implikuje ‘chtěl jsem propadnout’); osobní zájmeno po ní může být s </w:t>
      </w:r>
      <w:r>
        <w:rPr>
          <w:i/>
          <w:iCs/>
          <w:color w:val="10156F"/>
          <w:lang w:eastAsia="en-US"/>
        </w:rPr>
        <w:t>j</w:t>
      </w:r>
      <w:r>
        <w:rPr>
          <w:rFonts w:eastAsia="MS Mincho" w:cs="MS Mincho" w:ascii="MS Mincho" w:hAnsi="MS Mincho"/>
          <w:i/>
          <w:iCs/>
          <w:color w:val="10156F"/>
          <w:lang w:eastAsia="en-US"/>
        </w:rPr>
        <w:noBreakHyphen/>
      </w:r>
      <w:r>
        <w:rPr>
          <w:color w:val="10156F"/>
          <w:lang w:eastAsia="en-US"/>
        </w:rPr>
        <w:t>, nebo s </w:t>
      </w:r>
      <w:r>
        <w:rPr>
          <w:i/>
          <w:iCs/>
          <w:color w:val="10156F"/>
          <w:lang w:eastAsia="en-US"/>
        </w:rPr>
        <w:t>ň</w:t>
      </w:r>
      <w:r>
        <w:rPr>
          <w:rFonts w:eastAsia="MS Mincho" w:cs="MS Mincho" w:ascii="MS Mincho" w:hAnsi="MS Mincho"/>
          <w:i/>
          <w:iCs/>
          <w:color w:val="10156F"/>
          <w:lang w:eastAsia="en-US"/>
        </w:rPr>
        <w:noBreakHyphen/>
      </w:r>
      <w:r>
        <w:rPr>
          <w:color w:val="10156F"/>
          <w:lang w:eastAsia="en-US"/>
        </w:rPr>
        <w:t xml:space="preserve">: </w:t>
      </w:r>
      <w:r>
        <w:rPr>
          <w:i/>
          <w:iCs/>
          <w:color w:val="10156F"/>
          <w:lang w:eastAsia="en-US"/>
        </w:rPr>
        <w:t>díky jemu/němu jsem nepropadl.</w:t>
      </w:r>
      <w:r>
        <w:rPr>
          <w:color w:val="10156F"/>
          <w:lang w:eastAsia="en-US"/>
        </w:rPr>
        <w:t xml:space="preserve"> Viz </w:t>
      </w:r>
      <w:hyperlink r:id="rId105">
        <w:r>
          <w:rPr>
            <w:rStyle w:val="InternetLink"/>
            <w:rFonts w:eastAsia="Calibri" w:cs="Calibri" w:ascii="Calibri" w:hAnsi="Calibri"/>
            <w:color w:val="4500A4"/>
            <w:lang w:eastAsia="en-US"/>
          </w:rPr>
          <w:t>↗</w:t>
        </w:r>
        <w:r>
          <w:rPr>
            <w:rStyle w:val="InternetLink"/>
            <w:color w:val="4500A4"/>
            <w:lang w:eastAsia="en-US"/>
          </w:rPr>
          <w:t>předložka</w:t>
        </w:r>
      </w:hyperlink>
      <w:r>
        <w:rPr>
          <w:color w:val="10156F"/>
          <w:lang w:eastAsia="en-US"/>
        </w:rPr>
        <w:t>.</w:t>
      </w:r>
    </w:p>
    <w:p>
      <w:pPr>
        <w:pStyle w:val="Normal"/>
        <w:widowControl w:val="false"/>
        <w:jc w:val="both"/>
        <w:rPr>
          <w:color w:val="10156F"/>
          <w:lang w:eastAsia="en-US"/>
        </w:rPr>
      </w:pPr>
      <w:r>
        <w:rPr>
          <w:color w:val="10156F"/>
          <w:lang w:eastAsia="en-US"/>
        </w:rPr>
        <w:t xml:space="preserve">(2) Diskutovaným členem lexikálních kategorií jsou i A. Jsou v zásadě dvě hlavní linie jejich analýzy: klasická analýza </w:t>
      </w:r>
      <w:r>
        <w:rPr>
          <w:rFonts w:eastAsia="MS Mincho" w:cs="MS Mincho" w:ascii="MS Mincho" w:hAnsi="MS Mincho"/>
          <w:color w:val="281E1E"/>
          <w:lang w:eastAsia="en-US"/>
        </w:rPr>
        <w:t>✍</w:t>
      </w:r>
      <w:r>
        <w:rPr>
          <w:color w:val="281E1E"/>
          <w:lang w:eastAsia="en-US"/>
        </w:rPr>
        <w:t>Chomského (1981)</w:t>
      </w:r>
      <w:r>
        <w:rPr>
          <w:color w:val="10156F"/>
          <w:lang w:eastAsia="en-US"/>
        </w:rPr>
        <w:t xml:space="preserve"> (viz výše) a </w:t>
      </w:r>
      <w:r>
        <w:rPr>
          <w:rFonts w:eastAsia="MS Mincho" w:cs="MS Mincho" w:ascii="MS Mincho" w:hAnsi="MS Mincho"/>
          <w:color w:val="281E1E"/>
          <w:lang w:eastAsia="en-US"/>
        </w:rPr>
        <w:t>✍</w:t>
      </w:r>
      <w:r>
        <w:rPr>
          <w:color w:val="281E1E"/>
          <w:lang w:eastAsia="en-US"/>
        </w:rPr>
        <w:t>Bakerova (2003)</w:t>
      </w:r>
      <w:r>
        <w:rPr>
          <w:color w:val="10156F"/>
          <w:lang w:eastAsia="en-US"/>
        </w:rPr>
        <w:t xml:space="preserve"> analýza v rámci jeho koncepce </w:t>
      </w:r>
      <w:r>
        <w:rPr>
          <w:b/>
          <w:bCs/>
          <w:color w:val="10156F"/>
          <w:lang w:eastAsia="en-US"/>
        </w:rPr>
        <w:t>l.k.</w:t>
      </w:r>
      <w:r>
        <w:rPr>
          <w:color w:val="10156F"/>
          <w:lang w:eastAsia="en-US"/>
        </w:rPr>
        <w:t xml:space="preserve"> mající k dispozici definice rysů N, V, které se snaží postihnout strukturu frází, jíž jsou </w:t>
      </w:r>
      <w:r>
        <w:rPr>
          <w:b/>
          <w:bCs/>
          <w:color w:val="10156F"/>
          <w:lang w:eastAsia="en-US"/>
        </w:rPr>
        <w:t>l.k.</w:t>
      </w:r>
      <w:r>
        <w:rPr>
          <w:color w:val="10156F"/>
          <w:lang w:eastAsia="en-US"/>
        </w:rPr>
        <w:t xml:space="preserve"> lexikální hlavou:</w:t>
      </w:r>
    </w:p>
    <w:tbl>
      <w:tblPr>
        <w:tblW w:w="6114" w:type="dxa"/>
        <w:jc w:val="left"/>
        <w:tblInd w:w="-184" w:type="dxa"/>
        <w:tblBorders/>
        <w:tblCellMar>
          <w:top w:w="160" w:type="dxa"/>
          <w:left w:w="32" w:type="dxa"/>
          <w:bottom w:w="32" w:type="dxa"/>
          <w:right w:w="160" w:type="dxa"/>
        </w:tblCellMar>
        <w:tblLook w:val="0000" w:noVBand="0" w:noHBand="0" w:lastColumn="0" w:firstColumn="0" w:lastRow="0" w:firstRow="0"/>
      </w:tblPr>
      <w:tblGrid>
        <w:gridCol w:w="923"/>
        <w:gridCol w:w="5190"/>
      </w:tblGrid>
      <w:tr>
        <w:trPr/>
        <w:tc>
          <w:tcPr>
            <w:tcW w:w="923" w:type="dxa"/>
            <w:tcBorders/>
            <w:shd w:fill="auto" w:val="clear"/>
          </w:tcPr>
          <w:p>
            <w:pPr>
              <w:pStyle w:val="Normal"/>
              <w:widowControl w:val="false"/>
              <w:jc w:val="both"/>
              <w:rPr>
                <w:color w:val="10156F"/>
                <w:lang w:eastAsia="en-US"/>
              </w:rPr>
            </w:pPr>
            <w:r>
              <w:rPr>
                <w:color w:val="10156F"/>
                <w:lang w:eastAsia="en-US"/>
              </w:rPr>
              <w:t>N(oun)</w:t>
            </w:r>
          </w:p>
        </w:tc>
        <w:tc>
          <w:tcPr>
            <w:tcW w:w="5190" w:type="dxa"/>
            <w:tcBorders/>
            <w:shd w:fill="auto" w:val="clear"/>
          </w:tcPr>
          <w:p>
            <w:pPr>
              <w:pStyle w:val="Normal"/>
              <w:widowControl w:val="false"/>
              <w:jc w:val="both"/>
              <w:rPr>
                <w:color w:val="10156F"/>
                <w:lang w:eastAsia="en-US"/>
              </w:rPr>
            </w:pPr>
            <w:r>
              <w:rPr>
                <w:color w:val="10156F"/>
                <w:lang w:eastAsia="en-US"/>
              </w:rPr>
              <w:t>[+N] = má referenční index</w:t>
            </w:r>
          </w:p>
        </w:tc>
      </w:tr>
      <w:tr>
        <w:trPr/>
        <w:tc>
          <w:tcPr>
            <w:tcW w:w="923" w:type="dxa"/>
            <w:tcBorders/>
            <w:shd w:fill="auto" w:val="clear"/>
          </w:tcPr>
          <w:p>
            <w:pPr>
              <w:pStyle w:val="Normal"/>
              <w:widowControl w:val="false"/>
              <w:jc w:val="both"/>
              <w:rPr>
                <w:color w:val="10156F"/>
                <w:lang w:eastAsia="en-US"/>
              </w:rPr>
            </w:pPr>
            <w:r>
              <w:rPr>
                <w:color w:val="10156F"/>
                <w:lang w:eastAsia="en-US"/>
              </w:rPr>
              <w:t>V(erb)</w:t>
            </w:r>
          </w:p>
        </w:tc>
        <w:tc>
          <w:tcPr>
            <w:tcW w:w="5190" w:type="dxa"/>
            <w:tcBorders/>
            <w:shd w:fill="auto" w:val="clear"/>
          </w:tcPr>
          <w:p>
            <w:pPr>
              <w:pStyle w:val="Normal"/>
              <w:widowControl w:val="false"/>
              <w:jc w:val="both"/>
              <w:rPr>
                <w:color w:val="10156F"/>
                <w:lang w:eastAsia="en-US"/>
              </w:rPr>
            </w:pPr>
            <w:r>
              <w:rPr>
                <w:color w:val="10156F"/>
                <w:lang w:eastAsia="en-US"/>
              </w:rPr>
              <w:t>[+V] = má specifikátor</w:t>
            </w:r>
          </w:p>
        </w:tc>
      </w:tr>
      <w:tr>
        <w:trPr/>
        <w:tc>
          <w:tcPr>
            <w:tcW w:w="923" w:type="dxa"/>
            <w:tcBorders/>
            <w:shd w:fill="auto" w:val="clear"/>
          </w:tcPr>
          <w:p>
            <w:pPr>
              <w:pStyle w:val="Normal"/>
              <w:widowControl w:val="false"/>
              <w:jc w:val="both"/>
              <w:rPr>
                <w:color w:val="10156F"/>
                <w:lang w:eastAsia="en-US"/>
              </w:rPr>
            </w:pPr>
            <w:r>
              <w:rPr>
                <w:color w:val="10156F"/>
                <w:lang w:eastAsia="en-US"/>
              </w:rPr>
              <w:t>A(dj)</w:t>
            </w:r>
          </w:p>
        </w:tc>
        <w:tc>
          <w:tcPr>
            <w:tcW w:w="5190" w:type="dxa"/>
            <w:tcBorders/>
            <w:shd w:fill="auto" w:val="clear"/>
          </w:tcPr>
          <w:p>
            <w:pPr>
              <w:pStyle w:val="Normal"/>
              <w:widowControl w:val="false"/>
              <w:jc w:val="both"/>
              <w:rPr>
                <w:color w:val="10156F"/>
                <w:lang w:eastAsia="en-US"/>
              </w:rPr>
            </w:pPr>
            <w:r>
              <w:rPr>
                <w:color w:val="10156F"/>
                <w:lang w:eastAsia="en-US"/>
              </w:rPr>
              <w:t>[</w:t>
            </w:r>
            <w:r>
              <w:rPr>
                <w:rFonts w:eastAsia="Calibri"/>
                <w:color w:val="10156F"/>
                <w:lang w:eastAsia="en-US"/>
              </w:rPr>
              <w:t>‒</w:t>
            </w:r>
            <w:r>
              <w:rPr>
                <w:color w:val="10156F"/>
                <w:lang w:eastAsia="en-US"/>
              </w:rPr>
              <w:t>N], [</w:t>
            </w:r>
            <w:r>
              <w:rPr>
                <w:rFonts w:eastAsia="Calibri"/>
                <w:color w:val="10156F"/>
                <w:lang w:eastAsia="en-US"/>
              </w:rPr>
              <w:t>‒</w:t>
            </w:r>
            <w:r>
              <w:rPr>
                <w:color w:val="10156F"/>
                <w:lang w:eastAsia="en-US"/>
              </w:rPr>
              <w:t>V]</w:t>
            </w:r>
          </w:p>
        </w:tc>
      </w:tr>
      <w:tr>
        <w:trPr/>
        <w:tc>
          <w:tcPr>
            <w:tcW w:w="923" w:type="dxa"/>
            <w:tcBorders/>
            <w:shd w:fill="auto" w:val="clear"/>
          </w:tcPr>
          <w:p>
            <w:pPr>
              <w:pStyle w:val="Normal"/>
              <w:widowControl w:val="false"/>
              <w:jc w:val="both"/>
              <w:rPr>
                <w:color w:val="10156F"/>
                <w:lang w:eastAsia="en-US"/>
              </w:rPr>
            </w:pPr>
            <w:r>
              <w:rPr>
                <w:color w:val="10156F"/>
                <w:lang w:eastAsia="en-US"/>
              </w:rPr>
              <w:t>P(rep)</w:t>
            </w:r>
          </w:p>
        </w:tc>
        <w:tc>
          <w:tcPr>
            <w:tcW w:w="5190" w:type="dxa"/>
            <w:tcBorders/>
            <w:shd w:fill="auto" w:val="clear"/>
          </w:tcPr>
          <w:p>
            <w:pPr>
              <w:pStyle w:val="Normal"/>
              <w:widowControl w:val="false"/>
              <w:jc w:val="both"/>
              <w:rPr>
                <w:color w:val="10156F"/>
                <w:lang w:eastAsia="en-US"/>
              </w:rPr>
            </w:pPr>
            <w:r>
              <w:rPr>
                <w:color w:val="10156F"/>
                <w:lang w:eastAsia="en-US"/>
              </w:rPr>
              <w:t>jsou prvkem jiného systému (funkčního)</w:t>
            </w:r>
          </w:p>
        </w:tc>
      </w:tr>
    </w:tbl>
    <w:p>
      <w:pPr>
        <w:pStyle w:val="Normal"/>
        <w:widowControl w:val="false"/>
        <w:jc w:val="both"/>
        <w:rPr>
          <w:color w:val="10156F"/>
          <w:lang w:eastAsia="en-US"/>
        </w:rPr>
      </w:pPr>
      <w:r>
        <w:rPr>
          <w:color w:val="10156F"/>
          <w:lang w:eastAsia="en-US"/>
        </w:rPr>
        <w:t>Bakerův systém predikuje, že A jsou licencována v pozicích, v nichž nemůže být V (protože V se nemůže zbavit theta</w:t>
      </w:r>
      <w:r>
        <w:rPr>
          <w:rFonts w:eastAsia="MS Mincho" w:cs="MS Mincho" w:ascii="MS Mincho" w:hAnsi="MS Mincho"/>
          <w:color w:val="10156F"/>
          <w:lang w:eastAsia="en-US"/>
        </w:rPr>
        <w:noBreakHyphen/>
      </w:r>
      <w:r>
        <w:rPr>
          <w:color w:val="10156F"/>
          <w:lang w:eastAsia="en-US"/>
        </w:rPr>
        <w:t>role normálně udělované v jeho specifikátoru) a v nichž nemůže být N: není to přirozená třída pozic, např. pozice adjunktů v NP a VP, sekundárních predikátů apod. Specifickým rysem A je to, že jsou / mohou být komplementem funkční hlavy s rysem stupeň (tj. jsou stupňovatelné).</w:t>
      </w:r>
    </w:p>
    <w:p>
      <w:pPr>
        <w:pStyle w:val="Normal"/>
        <w:widowControl w:val="false"/>
        <w:jc w:val="both"/>
        <w:rPr>
          <w:color w:val="10156F"/>
          <w:lang w:eastAsia="en-US"/>
        </w:rPr>
      </w:pPr>
      <w:r>
        <w:rPr>
          <w:color w:val="10156F"/>
          <w:lang w:eastAsia="en-US"/>
        </w:rPr>
        <w:t xml:space="preserve">(3) Pro teorii lexikálních kategorií jsou problematická taky Adv(erbia), protože tvoří velmi heterogenní skupinu výrazů s různým syntaktickým chováním; nadto mají stejnou distribuci jako PP: </w:t>
      </w:r>
      <w:r>
        <w:rPr>
          <w:i/>
          <w:iCs/>
          <w:color w:val="10156F"/>
          <w:lang w:eastAsia="en-US"/>
        </w:rPr>
        <w:t>odpovídal klidně / s klidem</w:t>
      </w:r>
      <w:r>
        <w:rPr>
          <w:color w:val="10156F"/>
          <w:lang w:eastAsia="en-US"/>
        </w:rPr>
        <w:t xml:space="preserve">. Ukazují vlastnosti </w:t>
      </w:r>
      <w:r>
        <w:rPr>
          <w:b/>
          <w:bCs/>
          <w:color w:val="10156F"/>
          <w:lang w:eastAsia="en-US"/>
        </w:rPr>
        <w:t>l.k.</w:t>
      </w:r>
      <w:r>
        <w:rPr>
          <w:color w:val="10156F"/>
          <w:lang w:eastAsia="en-US"/>
        </w:rPr>
        <w:t>, např. tvoří otevřenou třídu, srov. do třídy Adv patřící původní NP, přesněji PP s P bez fonetické realizace udělující NP/DP</w:t>
      </w:r>
      <w:r>
        <w:rPr>
          <w:rFonts w:eastAsia="MS Mincho" w:cs="MS Mincho" w:ascii="MS Mincho" w:hAnsi="MS Mincho"/>
          <w:color w:val="10156F"/>
          <w:lang w:eastAsia="en-US"/>
        </w:rPr>
        <w:noBreakHyphen/>
      </w:r>
      <w:r>
        <w:rPr>
          <w:color w:val="10156F"/>
          <w:lang w:eastAsia="en-US"/>
        </w:rPr>
        <w:t xml:space="preserve">komplementu instr.: </w:t>
      </w:r>
      <w:r>
        <w:rPr>
          <w:i/>
          <w:iCs/>
          <w:color w:val="10156F"/>
          <w:lang w:eastAsia="en-US"/>
        </w:rPr>
        <w:t>reagoval bleskem/rychle</w:t>
      </w:r>
      <w:r>
        <w:rPr>
          <w:color w:val="10156F"/>
          <w:lang w:eastAsia="en-US"/>
        </w:rPr>
        <w:t xml:space="preserve"> a očekávaný kontrast v chování </w:t>
      </w:r>
      <w:r>
        <w:rPr>
          <w:color w:val="10156F"/>
          <w:vertAlign w:val="subscript"/>
          <w:lang w:eastAsia="en-US"/>
        </w:rPr>
        <w:t>NP</w:t>
      </w:r>
      <w:r>
        <w:rPr>
          <w:i/>
          <w:iCs/>
          <w:color w:val="10156F"/>
          <w:lang w:eastAsia="en-US"/>
        </w:rPr>
        <w:t>bleskem</w:t>
      </w:r>
      <w:r>
        <w:rPr>
          <w:color w:val="10156F"/>
          <w:lang w:eastAsia="en-US"/>
        </w:rPr>
        <w:t xml:space="preserve"> a </w:t>
      </w:r>
      <w:r>
        <w:rPr>
          <w:color w:val="10156F"/>
          <w:vertAlign w:val="subscript"/>
          <w:lang w:eastAsia="en-US"/>
        </w:rPr>
        <w:t>Adv</w:t>
      </w:r>
      <w:r>
        <w:rPr>
          <w:i/>
          <w:iCs/>
          <w:color w:val="10156F"/>
          <w:lang w:eastAsia="en-US"/>
        </w:rPr>
        <w:t>bleskem</w:t>
      </w:r>
      <w:r>
        <w:rPr>
          <w:color w:val="10156F"/>
          <w:lang w:eastAsia="en-US"/>
        </w:rPr>
        <w:t xml:space="preserve">: </w:t>
      </w:r>
      <w:r>
        <w:rPr>
          <w:i/>
          <w:iCs/>
          <w:color w:val="10156F"/>
          <w:lang w:eastAsia="en-US"/>
        </w:rPr>
        <w:t>Byl zabit bleskem, který měl mimořádně velkou sílu</w:t>
      </w:r>
      <w:r>
        <w:rPr>
          <w:color w:val="10156F"/>
          <w:lang w:eastAsia="en-US"/>
        </w:rPr>
        <w:t xml:space="preserve"> × </w:t>
      </w:r>
      <w:r>
        <w:rPr>
          <w:i/>
          <w:iCs/>
          <w:color w:val="10156F"/>
          <w:lang w:eastAsia="en-US"/>
        </w:rPr>
        <w:t>*Seběhl se schodů bleskem, který…</w:t>
      </w:r>
      <w:r>
        <w:rPr>
          <w:color w:val="10156F"/>
          <w:lang w:eastAsia="en-US"/>
        </w:rPr>
        <w:t xml:space="preserve">; </w:t>
      </w:r>
      <w:r>
        <w:rPr>
          <w:i/>
          <w:iCs/>
          <w:color w:val="10156F"/>
          <w:lang w:eastAsia="en-US"/>
        </w:rPr>
        <w:t>Byl zabit až druhým bleskem</w:t>
      </w:r>
      <w:r>
        <w:rPr>
          <w:color w:val="10156F"/>
          <w:lang w:eastAsia="en-US"/>
        </w:rPr>
        <w:t> × </w:t>
      </w:r>
      <w:r>
        <w:rPr>
          <w:i/>
          <w:iCs/>
          <w:color w:val="10156F"/>
          <w:lang w:eastAsia="en-US"/>
        </w:rPr>
        <w:t>*Seběhl se schodů až druhým bleskem</w:t>
      </w:r>
      <w:r>
        <w:rPr>
          <w:color w:val="10156F"/>
          <w:lang w:eastAsia="en-US"/>
        </w:rPr>
        <w:t xml:space="preserve"> atd.</w:t>
      </w:r>
    </w:p>
    <w:p>
      <w:pPr>
        <w:pStyle w:val="Normal"/>
        <w:widowControl w:val="false"/>
        <w:jc w:val="both"/>
        <w:rPr>
          <w:color w:val="10156F"/>
          <w:lang w:eastAsia="en-US"/>
        </w:rPr>
      </w:pPr>
      <w:r>
        <w:rPr>
          <w:color w:val="10156F"/>
          <w:lang w:eastAsia="en-US"/>
        </w:rPr>
        <w:t xml:space="preserve">Jde o to, zda Adv tvoří samostatnou </w:t>
      </w:r>
      <w:r>
        <w:rPr>
          <w:b/>
          <w:bCs/>
          <w:color w:val="10156F"/>
          <w:lang w:eastAsia="en-US"/>
        </w:rPr>
        <w:t>l.k.</w:t>
      </w:r>
      <w:r>
        <w:rPr>
          <w:color w:val="10156F"/>
          <w:lang w:eastAsia="en-US"/>
        </w:rPr>
        <w:t xml:space="preserve">, nebo patří do </w:t>
      </w:r>
      <w:r>
        <w:rPr>
          <w:b/>
          <w:bCs/>
          <w:color w:val="10156F"/>
          <w:lang w:eastAsia="en-US"/>
        </w:rPr>
        <w:t>l.k.</w:t>
      </w:r>
      <w:r>
        <w:rPr>
          <w:color w:val="10156F"/>
          <w:lang w:eastAsia="en-US"/>
        </w:rPr>
        <w:t xml:space="preserve"> jiné, popř. jiných, přičemž nejsilnějším kandidátem je </w:t>
      </w:r>
      <w:r>
        <w:rPr>
          <w:b/>
          <w:bCs/>
          <w:color w:val="10156F"/>
          <w:lang w:eastAsia="en-US"/>
        </w:rPr>
        <w:t>l.k.</w:t>
      </w:r>
      <w:r>
        <w:rPr>
          <w:color w:val="10156F"/>
          <w:lang w:eastAsia="en-US"/>
        </w:rPr>
        <w:t xml:space="preserve"> A (např. </w:t>
      </w:r>
      <w:r>
        <w:rPr>
          <w:rFonts w:eastAsia="MS Mincho" w:cs="MS Mincho" w:ascii="MS Mincho" w:hAnsi="MS Mincho"/>
          <w:color w:val="281E1E"/>
          <w:lang w:eastAsia="en-US"/>
        </w:rPr>
        <w:t>✍</w:t>
      </w:r>
      <w:r>
        <w:rPr>
          <w:color w:val="281E1E"/>
          <w:lang w:eastAsia="en-US"/>
        </w:rPr>
        <w:t>Emonds (1985)</w:t>
      </w:r>
      <w:r>
        <w:rPr>
          <w:color w:val="10156F"/>
          <w:lang w:eastAsia="en-US"/>
        </w:rPr>
        <w:t xml:space="preserve"> anglická Adv s </w:t>
      </w:r>
      <w:r>
        <w:rPr>
          <w:rFonts w:eastAsia="MS Mincho" w:cs="MS Mincho" w:ascii="MS Mincho" w:hAnsi="MS Mincho"/>
          <w:i/>
          <w:iCs/>
          <w:color w:val="10156F"/>
          <w:lang w:eastAsia="en-US"/>
        </w:rPr>
        <w:noBreakHyphen/>
      </w:r>
      <w:r>
        <w:rPr>
          <w:i/>
          <w:iCs/>
          <w:color w:val="10156F"/>
          <w:lang w:eastAsia="en-US"/>
        </w:rPr>
        <w:t>ly</w:t>
      </w:r>
      <w:r>
        <w:rPr>
          <w:color w:val="10156F"/>
          <w:lang w:eastAsia="en-US"/>
        </w:rPr>
        <w:t xml:space="preserve"> pokládá za A).</w:t>
      </w:r>
    </w:p>
    <w:p>
      <w:pPr>
        <w:pStyle w:val="Normal"/>
        <w:widowControl w:val="false"/>
        <w:jc w:val="both"/>
        <w:rPr>
          <w:color w:val="10156F"/>
          <w:lang w:eastAsia="en-US"/>
        </w:rPr>
      </w:pPr>
      <w:r>
        <w:rPr>
          <w:color w:val="10156F"/>
          <w:lang w:eastAsia="en-US"/>
        </w:rPr>
        <w:t>Mnohá Adv mají komplementární distribuci s A: ve V</w:t>
      </w:r>
      <w:r>
        <w:rPr>
          <w:rFonts w:eastAsia="MS Mincho" w:cs="MS Mincho" w:ascii="MS Mincho" w:hAnsi="MS Mincho"/>
          <w:color w:val="10156F"/>
          <w:lang w:eastAsia="en-US"/>
        </w:rPr>
        <w:noBreakHyphen/>
      </w:r>
      <w:r>
        <w:rPr>
          <w:color w:val="10156F"/>
          <w:lang w:eastAsia="en-US"/>
        </w:rPr>
        <w:t>kontextu Adv, v N</w:t>
      </w:r>
      <w:r>
        <w:rPr>
          <w:rFonts w:eastAsia="MS Mincho" w:cs="MS Mincho" w:ascii="MS Mincho" w:hAnsi="MS Mincho"/>
          <w:color w:val="10156F"/>
          <w:lang w:eastAsia="en-US"/>
        </w:rPr>
        <w:noBreakHyphen/>
      </w:r>
      <w:r>
        <w:rPr>
          <w:color w:val="10156F"/>
          <w:lang w:eastAsia="en-US"/>
        </w:rPr>
        <w:t>kontextu A (</w:t>
      </w:r>
      <w:r>
        <w:rPr>
          <w:i/>
          <w:iCs/>
          <w:color w:val="10156F"/>
          <w:lang w:eastAsia="en-US"/>
        </w:rPr>
        <w:t>reagoval rychle/bleskově</w:t>
      </w:r>
      <w:r>
        <w:rPr>
          <w:color w:val="10156F"/>
          <w:lang w:eastAsia="en-US"/>
        </w:rPr>
        <w:t xml:space="preserve"> × </w:t>
      </w:r>
      <w:r>
        <w:rPr>
          <w:i/>
          <w:iCs/>
          <w:color w:val="10156F"/>
          <w:lang w:eastAsia="en-US"/>
        </w:rPr>
        <w:t>rychlá/blesková reakce</w:t>
      </w:r>
      <w:r>
        <w:rPr>
          <w:color w:val="10156F"/>
          <w:lang w:eastAsia="en-US"/>
        </w:rPr>
        <w:t>), a flexe tedy dává možnost analyzovat taková Adv jako neshodná A (v podobném duchu je funkčněstrukturalistická analýza Komárka v </w:t>
      </w:r>
      <w:r>
        <w:rPr>
          <w:rFonts w:eastAsia="MS Mincho" w:cs="MS Mincho" w:ascii="MS Mincho" w:hAnsi="MS Mincho"/>
          <w:color w:val="281E1E"/>
          <w:lang w:eastAsia="en-US"/>
        </w:rPr>
        <w:t>✍</w:t>
      </w:r>
      <w:r>
        <w:rPr>
          <w:i/>
          <w:iCs/>
          <w:color w:val="281E1E"/>
          <w:lang w:eastAsia="en-US"/>
        </w:rPr>
        <w:t>PČM</w:t>
      </w:r>
      <w:r>
        <w:rPr>
          <w:color w:val="281E1E"/>
          <w:lang w:eastAsia="en-US"/>
        </w:rPr>
        <w:t xml:space="preserve"> (1978)</w:t>
      </w:r>
      <w:r>
        <w:rPr>
          <w:color w:val="10156F"/>
          <w:lang w:eastAsia="en-US"/>
        </w:rPr>
        <w:t xml:space="preserve">), n. jako defaultní tvar A; to nejde např. u Adv typu </w:t>
      </w:r>
      <w:r>
        <w:rPr>
          <w:i/>
          <w:iCs/>
          <w:color w:val="10156F"/>
          <w:lang w:eastAsia="en-US"/>
        </w:rPr>
        <w:t>možná</w:t>
      </w:r>
      <w:r>
        <w:rPr>
          <w:color w:val="10156F"/>
          <w:lang w:eastAsia="en-US"/>
        </w:rPr>
        <w:t xml:space="preserve">: </w:t>
      </w:r>
      <w:r>
        <w:rPr>
          <w:i/>
          <w:iCs/>
          <w:color w:val="10156F"/>
          <w:lang w:eastAsia="en-US"/>
        </w:rPr>
        <w:t>možná přijdu</w:t>
      </w:r>
      <w:r>
        <w:rPr>
          <w:color w:val="10156F"/>
          <w:lang w:eastAsia="en-US"/>
        </w:rPr>
        <w:t> ≠ </w:t>
      </w:r>
      <w:r>
        <w:rPr>
          <w:i/>
          <w:iCs/>
          <w:color w:val="10156F"/>
          <w:lang w:eastAsia="en-US"/>
        </w:rPr>
        <w:t>možný příchod</w:t>
      </w:r>
      <w:r>
        <w:rPr>
          <w:color w:val="10156F"/>
          <w:lang w:eastAsia="en-US"/>
        </w:rPr>
        <w:t>.</w:t>
      </w:r>
    </w:p>
    <w:p>
      <w:pPr>
        <w:pStyle w:val="Normal"/>
        <w:widowControl w:val="false"/>
        <w:jc w:val="both"/>
        <w:rPr>
          <w:color w:val="10156F"/>
          <w:lang w:eastAsia="en-US"/>
        </w:rPr>
      </w:pPr>
      <w:r>
        <w:rPr>
          <w:color w:val="10156F"/>
          <w:lang w:eastAsia="en-US"/>
        </w:rPr>
        <w:t>Mnohá Adv jsou stejně jako A stupňovatelná, Adv i AdjP jsou tedy součástí funkční projekce DegP (fráze s funkční hlavou „stupeň“); vnitřní struktura komparativu ukazuje, že minimálně skupina Adv (a) může být analyzována jako východisko derivace A:</w:t>
      </w:r>
    </w:p>
    <w:tbl>
      <w:tblPr>
        <w:tblW w:w="9221" w:type="dxa"/>
        <w:jc w:val="left"/>
        <w:tblInd w:w="-184" w:type="dxa"/>
        <w:tblBorders/>
        <w:tblCellMar>
          <w:top w:w="160" w:type="dxa"/>
          <w:left w:w="32" w:type="dxa"/>
          <w:bottom w:w="32" w:type="dxa"/>
          <w:right w:w="160" w:type="dxa"/>
        </w:tblCellMar>
        <w:tblLook w:val="0000" w:noVBand="0" w:noHBand="0" w:lastColumn="0" w:firstColumn="0" w:lastRow="0" w:firstRow="0"/>
      </w:tblPr>
      <w:tblGrid>
        <w:gridCol w:w="355"/>
        <w:gridCol w:w="877"/>
        <w:gridCol w:w="1039"/>
        <w:gridCol w:w="2410"/>
        <w:gridCol w:w="373"/>
        <w:gridCol w:w="826"/>
        <w:gridCol w:w="985"/>
        <w:gridCol w:w="2355"/>
      </w:tblGrid>
      <w:tr>
        <w:trPr/>
        <w:tc>
          <w:tcPr>
            <w:tcW w:w="355" w:type="dxa"/>
            <w:tcBorders/>
            <w:shd w:fill="auto" w:val="clear"/>
          </w:tcPr>
          <w:p>
            <w:pPr>
              <w:pStyle w:val="Normal"/>
              <w:widowControl w:val="false"/>
              <w:jc w:val="both"/>
              <w:rPr>
                <w:color w:val="10156F"/>
                <w:lang w:eastAsia="en-US"/>
              </w:rPr>
            </w:pPr>
            <w:r>
              <w:rPr>
                <w:color w:val="10156F"/>
                <w:lang w:eastAsia="en-US"/>
              </w:rPr>
              <w:t>(a)</w:t>
            </w:r>
          </w:p>
        </w:tc>
        <w:tc>
          <w:tcPr>
            <w:tcW w:w="877" w:type="dxa"/>
            <w:tcBorders/>
            <w:shd w:fill="auto" w:val="clear"/>
          </w:tcPr>
          <w:p>
            <w:pPr>
              <w:pStyle w:val="Normal"/>
              <w:widowControl w:val="false"/>
              <w:jc w:val="both"/>
              <w:rPr>
                <w:color w:val="10156F"/>
                <w:lang w:eastAsia="en-US"/>
              </w:rPr>
            </w:pPr>
            <w:r>
              <w:rPr>
                <w:color w:val="10156F"/>
                <w:lang w:eastAsia="en-US"/>
              </w:rPr>
              <w:t>hlasit</w:t>
            </w:r>
            <w:r>
              <w:rPr>
                <w:rFonts w:eastAsia="MS Mincho" w:cs="MS Mincho" w:ascii="MS Mincho" w:hAnsi="MS Mincho"/>
                <w:color w:val="10156F"/>
                <w:lang w:eastAsia="en-US"/>
              </w:rPr>
              <w:noBreakHyphen/>
            </w:r>
          </w:p>
        </w:tc>
        <w:tc>
          <w:tcPr>
            <w:tcW w:w="1039" w:type="dxa"/>
            <w:tcBorders/>
            <w:shd w:fill="auto" w:val="clear"/>
          </w:tcPr>
          <w:p>
            <w:pPr>
              <w:pStyle w:val="Normal"/>
              <w:widowControl w:val="false"/>
              <w:jc w:val="both"/>
              <w:rPr>
                <w:color w:val="10156F"/>
                <w:lang w:eastAsia="en-US"/>
              </w:rPr>
            </w:pPr>
            <w:r>
              <w:rPr>
                <w:color w:val="10156F"/>
                <w:lang w:eastAsia="en-US"/>
              </w:rPr>
              <w:t>hlasit</w:t>
            </w:r>
            <w:r>
              <w:rPr>
                <w:rFonts w:eastAsia="MS Mincho" w:cs="MS Mincho" w:ascii="MS Mincho" w:hAnsi="MS Mincho"/>
                <w:color w:val="10156F"/>
                <w:lang w:eastAsia="en-US"/>
              </w:rPr>
              <w:noBreakHyphen/>
            </w:r>
            <w:r>
              <w:rPr>
                <w:color w:val="10156F"/>
                <w:lang w:eastAsia="en-US"/>
              </w:rPr>
              <w:t>ě</w:t>
            </w:r>
          </w:p>
        </w:tc>
        <w:tc>
          <w:tcPr>
            <w:tcW w:w="2410" w:type="dxa"/>
            <w:tcBorders/>
            <w:shd w:fill="auto" w:val="clear"/>
          </w:tcPr>
          <w:p>
            <w:pPr>
              <w:pStyle w:val="Normal"/>
              <w:widowControl w:val="false"/>
              <w:jc w:val="both"/>
              <w:rPr>
                <w:color w:val="10156F"/>
                <w:lang w:eastAsia="en-US"/>
              </w:rPr>
            </w:pPr>
            <w:r>
              <w:rPr>
                <w:color w:val="10156F"/>
                <w:lang w:eastAsia="en-US"/>
              </w:rPr>
              <w:t>hlasit</w:t>
            </w:r>
            <w:r>
              <w:rPr>
                <w:rFonts w:eastAsia="MS Mincho" w:cs="MS Mincho" w:ascii="MS Mincho" w:hAnsi="MS Mincho"/>
                <w:color w:val="10156F"/>
                <w:lang w:eastAsia="en-US"/>
              </w:rPr>
              <w:noBreakHyphen/>
            </w:r>
            <w:r>
              <w:rPr>
                <w:color w:val="10156F"/>
                <w:lang w:eastAsia="en-US"/>
              </w:rPr>
              <w:t>ě</w:t>
            </w:r>
            <w:r>
              <w:rPr>
                <w:rFonts w:eastAsia="MS Mincho" w:cs="MS Mincho" w:ascii="MS Mincho" w:hAnsi="MS Mincho"/>
                <w:color w:val="10156F"/>
                <w:lang w:eastAsia="en-US"/>
              </w:rPr>
              <w:noBreakHyphen/>
            </w:r>
            <w:r>
              <w:rPr>
                <w:color w:val="10156F"/>
                <w:lang w:eastAsia="en-US"/>
              </w:rPr>
              <w:t>j(</w:t>
            </w:r>
            <w:r>
              <w:rPr>
                <w:rFonts w:eastAsia="MS Mincho" w:cs="MS Mincho" w:ascii="MS Mincho" w:hAnsi="MS Mincho"/>
                <w:color w:val="10156F"/>
                <w:lang w:eastAsia="en-US"/>
              </w:rPr>
              <w:noBreakHyphen/>
            </w:r>
            <w:r>
              <w:rPr>
                <w:color w:val="10156F"/>
                <w:lang w:eastAsia="en-US"/>
              </w:rPr>
              <w:t>i)/(</w:t>
            </w:r>
            <w:r>
              <w:rPr>
                <w:rFonts w:eastAsia="MS Mincho" w:cs="MS Mincho" w:ascii="MS Mincho" w:hAnsi="MS Mincho"/>
                <w:color w:val="10156F"/>
                <w:lang w:eastAsia="en-US"/>
              </w:rPr>
              <w:noBreakHyphen/>
            </w:r>
            <w:r>
              <w:rPr>
                <w:color w:val="10156F"/>
                <w:lang w:eastAsia="en-US"/>
              </w:rPr>
              <w:t>c)</w:t>
            </w:r>
          </w:p>
        </w:tc>
        <w:tc>
          <w:tcPr>
            <w:tcW w:w="373" w:type="dxa"/>
            <w:tcBorders/>
            <w:shd w:fill="auto" w:val="clear"/>
          </w:tcPr>
          <w:p>
            <w:pPr>
              <w:pStyle w:val="Normal"/>
              <w:widowControl w:val="false"/>
              <w:jc w:val="both"/>
              <w:rPr>
                <w:color w:val="10156F"/>
                <w:lang w:eastAsia="en-US"/>
              </w:rPr>
            </w:pPr>
            <w:r>
              <w:rPr>
                <w:color w:val="10156F"/>
                <w:lang w:eastAsia="en-US"/>
              </w:rPr>
              <w:t>(b)</w:t>
            </w:r>
          </w:p>
        </w:tc>
        <w:tc>
          <w:tcPr>
            <w:tcW w:w="826" w:type="dxa"/>
            <w:tcBorders/>
            <w:shd w:fill="auto" w:val="clear"/>
          </w:tcPr>
          <w:p>
            <w:pPr>
              <w:pStyle w:val="Normal"/>
              <w:widowControl w:val="false"/>
              <w:jc w:val="both"/>
              <w:rPr>
                <w:color w:val="10156F"/>
                <w:lang w:eastAsia="en-US"/>
              </w:rPr>
            </w:pPr>
            <w:r>
              <w:rPr>
                <w:color w:val="10156F"/>
                <w:lang w:eastAsia="en-US"/>
              </w:rPr>
              <w:t>mlad</w:t>
            </w:r>
            <w:r>
              <w:rPr>
                <w:rFonts w:eastAsia="MS Mincho" w:cs="MS Mincho" w:ascii="MS Mincho" w:hAnsi="MS Mincho"/>
                <w:color w:val="10156F"/>
                <w:lang w:eastAsia="en-US"/>
              </w:rPr>
              <w:noBreakHyphen/>
            </w:r>
          </w:p>
        </w:tc>
        <w:tc>
          <w:tcPr>
            <w:tcW w:w="985" w:type="dxa"/>
            <w:tcBorders/>
            <w:shd w:fill="auto" w:val="clear"/>
          </w:tcPr>
          <w:p>
            <w:pPr>
              <w:pStyle w:val="Normal"/>
              <w:widowControl w:val="false"/>
              <w:jc w:val="both"/>
              <w:rPr>
                <w:color w:val="10156F"/>
                <w:lang w:eastAsia="en-US"/>
              </w:rPr>
            </w:pPr>
            <w:r>
              <w:rPr>
                <w:color w:val="10156F"/>
                <w:lang w:eastAsia="en-US"/>
              </w:rPr>
              <w:t>mlad</w:t>
            </w:r>
            <w:r>
              <w:rPr>
                <w:rFonts w:eastAsia="MS Mincho" w:cs="MS Mincho" w:ascii="MS Mincho" w:hAnsi="MS Mincho"/>
                <w:color w:val="10156F"/>
                <w:lang w:eastAsia="en-US"/>
              </w:rPr>
              <w:noBreakHyphen/>
            </w:r>
            <w:r>
              <w:rPr>
                <w:color w:val="10156F"/>
                <w:lang w:eastAsia="en-US"/>
              </w:rPr>
              <w:t>ě</w:t>
            </w:r>
          </w:p>
        </w:tc>
        <w:tc>
          <w:tcPr>
            <w:tcW w:w="2355" w:type="dxa"/>
            <w:tcBorders/>
            <w:shd w:fill="auto" w:val="clear"/>
          </w:tcPr>
          <w:p>
            <w:pPr>
              <w:pStyle w:val="Normal"/>
              <w:widowControl w:val="false"/>
              <w:jc w:val="both"/>
              <w:rPr>
                <w:color w:val="10156F"/>
                <w:lang w:eastAsia="en-US"/>
              </w:rPr>
            </w:pPr>
            <w:r>
              <w:rPr>
                <w:color w:val="10156F"/>
                <w:lang w:eastAsia="en-US"/>
              </w:rPr>
              <w:t>mlad</w:t>
            </w:r>
            <w:r>
              <w:rPr>
                <w:rFonts w:eastAsia="MS Mincho" w:cs="MS Mincho" w:ascii="MS Mincho" w:hAnsi="MS Mincho"/>
                <w:color w:val="10156F"/>
                <w:lang w:eastAsia="en-US"/>
              </w:rPr>
              <w:noBreakHyphen/>
            </w:r>
            <w:r>
              <w:rPr>
                <w:color w:val="10156F"/>
                <w:lang w:eastAsia="en-US"/>
              </w:rPr>
              <w:t>ě</w:t>
            </w:r>
            <w:r>
              <w:rPr>
                <w:rFonts w:eastAsia="MS Mincho" w:cs="MS Mincho" w:ascii="MS Mincho" w:hAnsi="MS Mincho"/>
                <w:color w:val="10156F"/>
                <w:lang w:eastAsia="en-US"/>
              </w:rPr>
              <w:noBreakHyphen/>
            </w:r>
            <w:r>
              <w:rPr>
                <w:color w:val="10156F"/>
                <w:lang w:eastAsia="en-US"/>
              </w:rPr>
              <w:t>j(</w:t>
            </w:r>
            <w:r>
              <w:rPr>
                <w:rFonts w:eastAsia="MS Mincho" w:cs="MS Mincho" w:ascii="MS Mincho" w:hAnsi="MS Mincho"/>
                <w:color w:val="10156F"/>
                <w:lang w:eastAsia="en-US"/>
              </w:rPr>
              <w:noBreakHyphen/>
            </w:r>
            <w:r>
              <w:rPr>
                <w:color w:val="10156F"/>
                <w:lang w:eastAsia="en-US"/>
              </w:rPr>
              <w:t>i)/(</w:t>
            </w:r>
            <w:r>
              <w:rPr>
                <w:rFonts w:eastAsia="MS Mincho" w:cs="MS Mincho" w:ascii="MS Mincho" w:hAnsi="MS Mincho"/>
                <w:color w:val="10156F"/>
                <w:lang w:eastAsia="en-US"/>
              </w:rPr>
              <w:noBreakHyphen/>
            </w:r>
            <w:r>
              <w:rPr>
                <w:color w:val="10156F"/>
                <w:lang w:eastAsia="en-US"/>
              </w:rPr>
              <w:t>c)</w:t>
            </w:r>
          </w:p>
        </w:tc>
      </w:tr>
      <w:tr>
        <w:trPr/>
        <w:tc>
          <w:tcPr>
            <w:tcW w:w="355" w:type="dxa"/>
            <w:tcBorders/>
            <w:shd w:fill="auto" w:val="clear"/>
          </w:tcPr>
          <w:p>
            <w:pPr>
              <w:pStyle w:val="Normal"/>
              <w:widowControl w:val="false"/>
              <w:jc w:val="both"/>
              <w:rPr>
                <w:color w:val="10156F"/>
                <w:lang w:eastAsia="en-US"/>
              </w:rPr>
            </w:pPr>
            <w:r>
              <w:rPr>
                <w:color w:val="10156F"/>
                <w:lang w:eastAsia="en-US"/>
              </w:rPr>
            </w:r>
          </w:p>
        </w:tc>
        <w:tc>
          <w:tcPr>
            <w:tcW w:w="877" w:type="dxa"/>
            <w:tcBorders/>
            <w:shd w:fill="auto" w:val="clear"/>
          </w:tcPr>
          <w:p>
            <w:pPr>
              <w:pStyle w:val="Normal"/>
              <w:widowControl w:val="false"/>
              <w:jc w:val="both"/>
              <w:rPr>
                <w:color w:val="10156F"/>
                <w:lang w:eastAsia="en-US"/>
              </w:rPr>
            </w:pPr>
            <w:r>
              <w:rPr>
                <w:color w:val="10156F"/>
                <w:lang w:eastAsia="en-US"/>
              </w:rPr>
              <w:t>hlasit</w:t>
            </w:r>
            <w:r>
              <w:rPr>
                <w:rFonts w:eastAsia="MS Mincho" w:cs="MS Mincho" w:ascii="MS Mincho" w:hAnsi="MS Mincho"/>
                <w:color w:val="10156F"/>
                <w:lang w:eastAsia="en-US"/>
              </w:rPr>
              <w:noBreakHyphen/>
            </w:r>
          </w:p>
        </w:tc>
        <w:tc>
          <w:tcPr>
            <w:tcW w:w="1039" w:type="dxa"/>
            <w:tcBorders/>
            <w:shd w:fill="auto" w:val="clear"/>
          </w:tcPr>
          <w:p>
            <w:pPr>
              <w:pStyle w:val="Normal"/>
              <w:widowControl w:val="false"/>
              <w:jc w:val="both"/>
              <w:rPr>
                <w:color w:val="10156F"/>
                <w:lang w:eastAsia="en-US"/>
              </w:rPr>
            </w:pPr>
            <w:r>
              <w:rPr>
                <w:color w:val="10156F"/>
                <w:lang w:eastAsia="en-US"/>
              </w:rPr>
              <w:t>hlasit</w:t>
            </w:r>
            <w:r>
              <w:rPr>
                <w:rFonts w:eastAsia="MS Mincho" w:cs="MS Mincho" w:ascii="MS Mincho" w:hAnsi="MS Mincho"/>
                <w:color w:val="10156F"/>
                <w:lang w:eastAsia="en-US"/>
              </w:rPr>
              <w:noBreakHyphen/>
            </w:r>
            <w:r>
              <w:rPr>
                <w:color w:val="10156F"/>
                <w:lang w:eastAsia="en-US"/>
              </w:rPr>
              <w:t>ý</w:t>
            </w:r>
          </w:p>
        </w:tc>
        <w:tc>
          <w:tcPr>
            <w:tcW w:w="2410" w:type="dxa"/>
            <w:tcBorders/>
            <w:shd w:fill="auto" w:val="clear"/>
          </w:tcPr>
          <w:p>
            <w:pPr>
              <w:pStyle w:val="Normal"/>
              <w:widowControl w:val="false"/>
              <w:jc w:val="both"/>
              <w:rPr>
                <w:color w:val="10156F"/>
                <w:lang w:eastAsia="en-US"/>
              </w:rPr>
            </w:pPr>
            <w:r>
              <w:rPr>
                <w:color w:val="10156F"/>
                <w:lang w:eastAsia="en-US"/>
              </w:rPr>
              <w:t>hlasit</w:t>
            </w:r>
            <w:r>
              <w:rPr>
                <w:rFonts w:eastAsia="MS Mincho" w:cs="MS Mincho" w:ascii="MS Mincho" w:hAnsi="MS Mincho"/>
                <w:color w:val="10156F"/>
                <w:lang w:eastAsia="en-US"/>
              </w:rPr>
              <w:noBreakHyphen/>
            </w:r>
            <w:r>
              <w:rPr>
                <w:color w:val="10156F"/>
                <w:lang w:eastAsia="en-US"/>
              </w:rPr>
              <w:t>ě</w:t>
            </w:r>
            <w:r>
              <w:rPr>
                <w:rFonts w:eastAsia="MS Mincho" w:cs="MS Mincho" w:ascii="MS Mincho" w:hAnsi="MS Mincho"/>
                <w:color w:val="10156F"/>
                <w:lang w:eastAsia="en-US"/>
              </w:rPr>
              <w:noBreakHyphen/>
            </w:r>
            <w:r>
              <w:rPr>
                <w:color w:val="10156F"/>
                <w:lang w:eastAsia="en-US"/>
              </w:rPr>
              <w:t>j</w:t>
            </w:r>
            <w:r>
              <w:rPr>
                <w:rFonts w:eastAsia="MS Mincho" w:cs="MS Mincho" w:ascii="MS Mincho" w:hAnsi="MS Mincho"/>
                <w:color w:val="10156F"/>
                <w:lang w:eastAsia="en-US"/>
              </w:rPr>
              <w:noBreakHyphen/>
            </w:r>
            <w:r>
              <w:rPr>
                <w:color w:val="10156F"/>
                <w:lang w:eastAsia="en-US"/>
              </w:rPr>
              <w:t>š</w:t>
            </w:r>
            <w:r>
              <w:rPr>
                <w:rFonts w:eastAsia="MS Mincho" w:cs="MS Mincho" w:ascii="MS Mincho" w:hAnsi="MS Mincho"/>
                <w:color w:val="10156F"/>
                <w:lang w:eastAsia="en-US"/>
              </w:rPr>
              <w:noBreakHyphen/>
            </w:r>
            <w:r>
              <w:rPr>
                <w:color w:val="10156F"/>
                <w:lang w:eastAsia="en-US"/>
              </w:rPr>
              <w:t>í</w:t>
            </w:r>
            <w:r>
              <w:rPr>
                <w:rFonts w:eastAsia="MS Mincho" w:cs="MS Mincho" w:ascii="MS Mincho" w:hAnsi="MS Mincho"/>
                <w:color w:val="10156F"/>
                <w:lang w:eastAsia="en-US"/>
              </w:rPr>
              <w:noBreakHyphen/>
            </w:r>
          </w:p>
        </w:tc>
        <w:tc>
          <w:tcPr>
            <w:tcW w:w="373" w:type="dxa"/>
            <w:tcBorders/>
            <w:shd w:fill="auto" w:val="clear"/>
          </w:tcPr>
          <w:p>
            <w:pPr>
              <w:pStyle w:val="Normal"/>
              <w:widowControl w:val="false"/>
              <w:jc w:val="both"/>
              <w:rPr>
                <w:color w:val="10156F"/>
                <w:lang w:eastAsia="en-US"/>
              </w:rPr>
            </w:pPr>
            <w:r>
              <w:rPr>
                <w:color w:val="10156F"/>
                <w:lang w:eastAsia="en-US"/>
              </w:rPr>
            </w:r>
          </w:p>
        </w:tc>
        <w:tc>
          <w:tcPr>
            <w:tcW w:w="826" w:type="dxa"/>
            <w:tcBorders/>
            <w:shd w:fill="auto" w:val="clear"/>
          </w:tcPr>
          <w:p>
            <w:pPr>
              <w:pStyle w:val="Normal"/>
              <w:widowControl w:val="false"/>
              <w:jc w:val="both"/>
              <w:rPr>
                <w:color w:val="10156F"/>
                <w:lang w:eastAsia="en-US"/>
              </w:rPr>
            </w:pPr>
            <w:r>
              <w:rPr>
                <w:color w:val="10156F"/>
                <w:lang w:eastAsia="en-US"/>
              </w:rPr>
            </w:r>
          </w:p>
        </w:tc>
        <w:tc>
          <w:tcPr>
            <w:tcW w:w="985" w:type="dxa"/>
            <w:tcBorders/>
            <w:shd w:fill="auto" w:val="clear"/>
          </w:tcPr>
          <w:p>
            <w:pPr>
              <w:pStyle w:val="Normal"/>
              <w:widowControl w:val="false"/>
              <w:jc w:val="both"/>
              <w:rPr>
                <w:color w:val="10156F"/>
                <w:lang w:eastAsia="en-US"/>
              </w:rPr>
            </w:pPr>
            <w:r>
              <w:rPr>
                <w:color w:val="10156F"/>
                <w:lang w:eastAsia="en-US"/>
              </w:rPr>
              <w:t>mlad</w:t>
            </w:r>
            <w:r>
              <w:rPr>
                <w:rFonts w:eastAsia="MS Mincho" w:cs="MS Mincho" w:ascii="MS Mincho" w:hAnsi="MS Mincho"/>
                <w:color w:val="10156F"/>
                <w:lang w:eastAsia="en-US"/>
              </w:rPr>
              <w:noBreakHyphen/>
            </w:r>
            <w:r>
              <w:rPr>
                <w:color w:val="10156F"/>
                <w:lang w:eastAsia="en-US"/>
              </w:rPr>
              <w:t>ý</w:t>
            </w:r>
          </w:p>
        </w:tc>
        <w:tc>
          <w:tcPr>
            <w:tcW w:w="2355" w:type="dxa"/>
            <w:tcBorders/>
            <w:shd w:fill="auto" w:val="clear"/>
          </w:tcPr>
          <w:p>
            <w:pPr>
              <w:pStyle w:val="Normal"/>
              <w:widowControl w:val="false"/>
              <w:jc w:val="both"/>
              <w:rPr>
                <w:color w:val="10156F"/>
                <w:lang w:eastAsia="en-US"/>
              </w:rPr>
            </w:pPr>
            <w:r>
              <w:rPr>
                <w:color w:val="10156F"/>
                <w:lang w:eastAsia="en-US"/>
              </w:rPr>
              <w:t>mlad</w:t>
            </w:r>
            <w:r>
              <w:rPr>
                <w:rFonts w:eastAsia="MS Mincho" w:cs="MS Mincho" w:ascii="MS Mincho" w:hAnsi="MS Mincho"/>
                <w:color w:val="10156F"/>
                <w:lang w:eastAsia="en-US"/>
              </w:rPr>
              <w:noBreakHyphen/>
            </w:r>
            <w:r>
              <w:rPr>
                <w:color w:val="10156F"/>
                <w:lang w:eastAsia="en-US"/>
              </w:rPr>
              <w:t>š</w:t>
            </w:r>
            <w:r>
              <w:rPr>
                <w:rFonts w:eastAsia="MS Mincho" w:cs="MS Mincho" w:ascii="MS Mincho" w:hAnsi="MS Mincho"/>
                <w:color w:val="10156F"/>
                <w:lang w:eastAsia="en-US"/>
              </w:rPr>
              <w:noBreakHyphen/>
            </w:r>
            <w:r>
              <w:rPr>
                <w:color w:val="10156F"/>
                <w:lang w:eastAsia="en-US"/>
              </w:rPr>
              <w:t>í</w:t>
            </w:r>
          </w:p>
        </w:tc>
      </w:tr>
    </w:tbl>
    <w:p>
      <w:pPr>
        <w:pStyle w:val="Normal"/>
        <w:widowControl w:val="false"/>
        <w:jc w:val="both"/>
        <w:rPr>
          <w:color w:val="10156F"/>
          <w:lang w:eastAsia="en-US"/>
        </w:rPr>
      </w:pPr>
      <w:r>
        <w:rPr>
          <w:color w:val="10156F"/>
          <w:lang w:eastAsia="en-US"/>
        </w:rPr>
        <w:t xml:space="preserve">Za dobrého kandidáta samostatné </w:t>
      </w:r>
      <w:r>
        <w:rPr>
          <w:b/>
          <w:bCs/>
          <w:color w:val="10156F"/>
          <w:lang w:eastAsia="en-US"/>
        </w:rPr>
        <w:t>l.k.</w:t>
      </w:r>
      <w:r>
        <w:rPr>
          <w:color w:val="10156F"/>
          <w:lang w:eastAsia="en-US"/>
        </w:rPr>
        <w:t xml:space="preserve"> Adv platí zvl. některé výrazy se sémantikou místa (</w:t>
      </w:r>
      <w:r>
        <w:rPr>
          <w:i/>
          <w:iCs/>
          <w:color w:val="10156F"/>
          <w:lang w:eastAsia="en-US"/>
        </w:rPr>
        <w:t>doma</w:t>
      </w:r>
      <w:r>
        <w:rPr>
          <w:color w:val="10156F"/>
          <w:lang w:eastAsia="en-US"/>
        </w:rPr>
        <w:t xml:space="preserve">, </w:t>
      </w:r>
      <w:r>
        <w:rPr>
          <w:i/>
          <w:iCs/>
          <w:color w:val="10156F"/>
          <w:lang w:eastAsia="en-US"/>
        </w:rPr>
        <w:t>venku</w:t>
      </w:r>
      <w:r>
        <w:rPr>
          <w:color w:val="10156F"/>
          <w:lang w:eastAsia="en-US"/>
        </w:rPr>
        <w:t xml:space="preserve">, </w:t>
      </w:r>
      <w:r>
        <w:rPr>
          <w:i/>
          <w:iCs/>
          <w:color w:val="10156F"/>
          <w:lang w:eastAsia="en-US"/>
        </w:rPr>
        <w:t>všude…</w:t>
      </w:r>
      <w:r>
        <w:rPr>
          <w:color w:val="10156F"/>
          <w:lang w:eastAsia="en-US"/>
        </w:rPr>
        <w:t>) a času (</w:t>
      </w:r>
      <w:r>
        <w:rPr>
          <w:i/>
          <w:iCs/>
          <w:color w:val="10156F"/>
          <w:lang w:eastAsia="en-US"/>
        </w:rPr>
        <w:t>včera</w:t>
      </w:r>
      <w:r>
        <w:rPr>
          <w:color w:val="10156F"/>
          <w:lang w:eastAsia="en-US"/>
        </w:rPr>
        <w:t xml:space="preserve">, </w:t>
      </w:r>
      <w:r>
        <w:rPr>
          <w:i/>
          <w:iCs/>
          <w:color w:val="10156F"/>
          <w:lang w:eastAsia="en-US"/>
        </w:rPr>
        <w:t>zřídka</w:t>
      </w:r>
      <w:r>
        <w:rPr>
          <w:color w:val="10156F"/>
          <w:lang w:eastAsia="en-US"/>
        </w:rPr>
        <w:t xml:space="preserve">, </w:t>
      </w:r>
      <w:r>
        <w:rPr>
          <w:i/>
          <w:iCs/>
          <w:color w:val="10156F"/>
          <w:lang w:eastAsia="en-US"/>
        </w:rPr>
        <w:t>letos</w:t>
      </w:r>
      <w:r>
        <w:rPr>
          <w:color w:val="10156F"/>
          <w:lang w:eastAsia="en-US"/>
        </w:rPr>
        <w:t xml:space="preserve">, </w:t>
      </w:r>
      <w:r>
        <w:rPr>
          <w:i/>
          <w:iCs/>
          <w:color w:val="10156F"/>
          <w:lang w:eastAsia="en-US"/>
        </w:rPr>
        <w:t>loni…</w:t>
      </w:r>
      <w:r>
        <w:rPr>
          <w:color w:val="10156F"/>
          <w:lang w:eastAsia="en-US"/>
        </w:rPr>
        <w:t>). A to proto, že existence A předpokládá existenci tohoto Adv (</w:t>
      </w:r>
      <w:r>
        <w:rPr>
          <w:i/>
          <w:iCs/>
          <w:color w:val="10156F"/>
          <w:lang w:eastAsia="en-US"/>
        </w:rPr>
        <w:t>doma &gt; domá</w:t>
      </w:r>
      <w:r>
        <w:rPr>
          <w:rFonts w:eastAsia="MS Mincho" w:cs="MS Mincho" w:ascii="MS Mincho" w:hAnsi="MS Mincho"/>
          <w:i/>
          <w:iCs/>
          <w:color w:val="10156F"/>
          <w:lang w:eastAsia="en-US"/>
        </w:rPr>
        <w:noBreakHyphen/>
      </w:r>
      <w:r>
        <w:rPr>
          <w:i/>
          <w:iCs/>
          <w:color w:val="10156F"/>
          <w:lang w:eastAsia="en-US"/>
        </w:rPr>
        <w:t>cí</w:t>
      </w:r>
      <w:r>
        <w:rPr>
          <w:color w:val="10156F"/>
          <w:lang w:eastAsia="en-US"/>
        </w:rPr>
        <w:t xml:space="preserve">, </w:t>
      </w:r>
      <w:r>
        <w:rPr>
          <w:i/>
          <w:iCs/>
          <w:color w:val="10156F"/>
          <w:lang w:eastAsia="en-US"/>
        </w:rPr>
        <w:t>letos &gt; letoš</w:t>
      </w:r>
      <w:r>
        <w:rPr>
          <w:rFonts w:eastAsia="MS Mincho" w:cs="MS Mincho" w:ascii="MS Mincho" w:hAnsi="MS Mincho"/>
          <w:i/>
          <w:iCs/>
          <w:color w:val="10156F"/>
          <w:lang w:eastAsia="en-US"/>
        </w:rPr>
        <w:noBreakHyphen/>
      </w:r>
      <w:r>
        <w:rPr>
          <w:i/>
          <w:iCs/>
          <w:color w:val="10156F"/>
          <w:lang w:eastAsia="en-US"/>
        </w:rPr>
        <w:t>ní</w:t>
      </w:r>
      <w:r>
        <w:rPr>
          <w:color w:val="10156F"/>
          <w:lang w:eastAsia="en-US"/>
        </w:rPr>
        <w:t>), že existuje Adv, ale neexistuje odpovídající A (</w:t>
      </w:r>
      <w:r>
        <w:rPr>
          <w:i/>
          <w:iCs/>
          <w:color w:val="10156F"/>
          <w:lang w:eastAsia="en-US"/>
        </w:rPr>
        <w:t>všude</w:t>
      </w:r>
      <w:r>
        <w:rPr>
          <w:color w:val="10156F"/>
          <w:lang w:eastAsia="en-US"/>
        </w:rPr>
        <w:t>), že tato Adv mají specifické syntaktické chovaní, srov. distribuci odlišnou od Adv/A (</w:t>
      </w:r>
      <w:r>
        <w:rPr>
          <w:i/>
          <w:iCs/>
          <w:color w:val="10156F"/>
          <w:lang w:eastAsia="en-US"/>
        </w:rPr>
        <w:t>pobývat doma / pobyt doma</w:t>
      </w:r>
      <w:r>
        <w:rPr>
          <w:color w:val="10156F"/>
          <w:lang w:eastAsia="en-US"/>
        </w:rPr>
        <w:t> × </w:t>
      </w:r>
      <w:r>
        <w:rPr>
          <w:i/>
          <w:iCs/>
          <w:color w:val="10156F"/>
          <w:lang w:eastAsia="en-US"/>
        </w:rPr>
        <w:t>hlasitě zpívat / *hlasitě zpěv</w:t>
      </w:r>
      <w:r>
        <w:rPr>
          <w:color w:val="10156F"/>
          <w:lang w:eastAsia="en-US"/>
        </w:rPr>
        <w:t xml:space="preserve">), nestupňují se: </w:t>
      </w:r>
      <w:r>
        <w:rPr>
          <w:i/>
          <w:iCs/>
          <w:color w:val="10156F"/>
          <w:lang w:eastAsia="en-US"/>
        </w:rPr>
        <w:t>*velmi doma</w:t>
      </w:r>
      <w:r>
        <w:rPr>
          <w:color w:val="10156F"/>
          <w:lang w:eastAsia="en-US"/>
        </w:rPr>
        <w:t>. </w:t>
      </w:r>
      <w:r>
        <w:rPr>
          <w:rFonts w:eastAsia="Calibri"/>
          <w:color w:val="10156F"/>
          <w:lang w:eastAsia="en-US"/>
        </w:rPr>
        <w:t>‒</w:t>
      </w:r>
      <w:r>
        <w:rPr>
          <w:color w:val="10156F"/>
          <w:lang w:eastAsia="en-US"/>
        </w:rPr>
        <w:t xml:space="preserve"> Srov. rozdílné chování např. slova se sémantikou času </w:t>
      </w:r>
      <w:r>
        <w:rPr>
          <w:i/>
          <w:iCs/>
          <w:color w:val="10156F"/>
          <w:lang w:eastAsia="en-US"/>
        </w:rPr>
        <w:t>často</w:t>
      </w:r>
      <w:r>
        <w:rPr>
          <w:color w:val="10156F"/>
          <w:lang w:eastAsia="en-US"/>
        </w:rPr>
        <w:t xml:space="preserve">, které ukazuje na to, že jde o Adv/A: </w:t>
      </w:r>
      <w:r>
        <w:rPr>
          <w:i/>
          <w:iCs/>
          <w:color w:val="10156F"/>
          <w:lang w:eastAsia="en-US"/>
        </w:rPr>
        <w:t>častý kašel / často kašle</w:t>
      </w:r>
      <w:r>
        <w:rPr>
          <w:color w:val="10156F"/>
          <w:lang w:eastAsia="en-US"/>
        </w:rPr>
        <w:t xml:space="preserve">; </w:t>
      </w:r>
      <w:r>
        <w:rPr>
          <w:i/>
          <w:iCs/>
          <w:color w:val="10156F"/>
          <w:lang w:eastAsia="en-US"/>
        </w:rPr>
        <w:t>velmi často</w:t>
      </w:r>
      <w:r>
        <w:rPr>
          <w:color w:val="10156F"/>
          <w:lang w:eastAsia="en-US"/>
        </w:rPr>
        <w:t xml:space="preserve">; </w:t>
      </w:r>
      <w:r>
        <w:rPr>
          <w:i/>
          <w:iCs/>
          <w:color w:val="10156F"/>
          <w:lang w:eastAsia="en-US"/>
        </w:rPr>
        <w:t>častěji</w:t>
      </w:r>
      <w:r>
        <w:rPr>
          <w:color w:val="10156F"/>
          <w:lang w:eastAsia="en-US"/>
        </w:rPr>
        <w:t xml:space="preserve">, </w:t>
      </w:r>
      <w:r>
        <w:rPr>
          <w:i/>
          <w:iCs/>
          <w:color w:val="10156F"/>
          <w:lang w:eastAsia="en-US"/>
        </w:rPr>
        <w:t>nejčastěji.</w:t>
      </w:r>
    </w:p>
    <w:p>
      <w:pPr>
        <w:pStyle w:val="Normal"/>
        <w:widowControl w:val="false"/>
        <w:jc w:val="both"/>
        <w:rPr>
          <w:color w:val="10156F"/>
          <w:lang w:eastAsia="en-US"/>
        </w:rPr>
      </w:pPr>
      <w:r>
        <w:rPr>
          <w:color w:val="10156F"/>
          <w:lang w:eastAsia="en-US"/>
        </w:rPr>
        <w:t>Syntakticky tvoří Adv minimálně tři skupiny: (a) Adv, která jsou adjunktem (</w:t>
      </w:r>
      <w:r>
        <w:rPr>
          <w:b/>
          <w:bCs/>
          <w:color w:val="10156F"/>
          <w:lang w:eastAsia="en-US"/>
        </w:rPr>
        <w:t>příslovečným určením</w:t>
      </w:r>
      <w:r>
        <w:rPr>
          <w:color w:val="10156F"/>
          <w:lang w:eastAsia="en-US"/>
        </w:rPr>
        <w:t>), tj. vztahují se ke slovesům, k A a taky k Adv, mají relativně distribuční volnost. Existuje ovšem velká řada omezení: (a</w:t>
      </w:r>
      <w:r>
        <w:rPr>
          <w:color w:val="10156F"/>
          <w:vertAlign w:val="subscript"/>
          <w:lang w:eastAsia="en-US"/>
        </w:rPr>
        <w:t>1</w:t>
      </w:r>
      <w:r>
        <w:rPr>
          <w:color w:val="10156F"/>
          <w:lang w:eastAsia="en-US"/>
        </w:rPr>
        <w:t>) Některá Adv mohou modifikovat A/Adv (</w:t>
      </w:r>
      <w:r>
        <w:rPr>
          <w:i/>
          <w:iCs/>
          <w:color w:val="10156F"/>
          <w:lang w:eastAsia="en-US"/>
        </w:rPr>
        <w:t>velmi</w:t>
      </w:r>
      <w:r>
        <w:rPr>
          <w:color w:val="10156F"/>
          <w:lang w:eastAsia="en-US"/>
        </w:rPr>
        <w:t xml:space="preserve">, </w:t>
      </w:r>
      <w:r>
        <w:rPr>
          <w:i/>
          <w:iCs/>
          <w:color w:val="10156F"/>
          <w:lang w:eastAsia="en-US"/>
        </w:rPr>
        <w:t>zvláště rychlý</w:t>
      </w:r>
      <w:r>
        <w:rPr>
          <w:color w:val="10156F"/>
          <w:lang w:eastAsia="en-US"/>
        </w:rPr>
        <w:t>/</w:t>
      </w:r>
      <w:r>
        <w:rPr>
          <w:i/>
          <w:iCs/>
          <w:color w:val="10156F"/>
          <w:lang w:eastAsia="en-US"/>
        </w:rPr>
        <w:t>rychle</w:t>
      </w:r>
      <w:r>
        <w:rPr>
          <w:color w:val="10156F"/>
          <w:lang w:eastAsia="en-US"/>
        </w:rPr>
        <w:t>), ale některá z nich nemohou modifikovat klasická Adv (*</w:t>
      </w:r>
      <w:r>
        <w:rPr>
          <w:i/>
          <w:iCs/>
          <w:color w:val="10156F"/>
          <w:lang w:eastAsia="en-US"/>
        </w:rPr>
        <w:t>velmi doma</w:t>
      </w:r>
      <w:r>
        <w:rPr>
          <w:color w:val="10156F"/>
          <w:lang w:eastAsia="en-US"/>
        </w:rPr>
        <w:t xml:space="preserve">, </w:t>
      </w:r>
      <w:r>
        <w:rPr>
          <w:i/>
          <w:iCs/>
          <w:color w:val="10156F"/>
          <w:lang w:eastAsia="en-US"/>
        </w:rPr>
        <w:t>dnes ×</w:t>
      </w:r>
      <w:r>
        <w:rPr>
          <w:color w:val="10156F"/>
          <w:lang w:eastAsia="en-US"/>
        </w:rPr>
        <w:t> </w:t>
      </w:r>
      <w:r>
        <w:rPr>
          <w:i/>
          <w:iCs/>
          <w:color w:val="10156F"/>
          <w:lang w:eastAsia="en-US"/>
        </w:rPr>
        <w:t>zvláště doma</w:t>
      </w:r>
      <w:r>
        <w:rPr>
          <w:color w:val="10156F"/>
          <w:lang w:eastAsia="en-US"/>
        </w:rPr>
        <w:t xml:space="preserve">, </w:t>
      </w:r>
      <w:r>
        <w:rPr>
          <w:i/>
          <w:iCs/>
          <w:color w:val="10156F"/>
          <w:lang w:eastAsia="en-US"/>
        </w:rPr>
        <w:t>dnes</w:t>
      </w:r>
      <w:r>
        <w:rPr>
          <w:color w:val="10156F"/>
          <w:lang w:eastAsia="en-US"/>
        </w:rPr>
        <w:t>) a žádná z nich nemohou modifikovat slovesa: *</w:t>
      </w:r>
      <w:r>
        <w:rPr>
          <w:i/>
          <w:iCs/>
          <w:color w:val="10156F"/>
          <w:lang w:eastAsia="en-US"/>
        </w:rPr>
        <w:t>velmi</w:t>
      </w:r>
      <w:r>
        <w:rPr>
          <w:color w:val="10156F"/>
          <w:lang w:eastAsia="en-US"/>
        </w:rPr>
        <w:t>, *</w:t>
      </w:r>
      <w:r>
        <w:rPr>
          <w:i/>
          <w:iCs/>
          <w:color w:val="10156F"/>
          <w:lang w:eastAsia="en-US"/>
        </w:rPr>
        <w:t>zvláště čte</w:t>
      </w:r>
      <w:r>
        <w:rPr>
          <w:color w:val="10156F"/>
          <w:lang w:eastAsia="en-US"/>
        </w:rPr>
        <w:t>); (a</w:t>
      </w:r>
      <w:r>
        <w:rPr>
          <w:color w:val="10156F"/>
          <w:vertAlign w:val="subscript"/>
          <w:lang w:eastAsia="en-US"/>
        </w:rPr>
        <w:t>2</w:t>
      </w:r>
      <w:r>
        <w:rPr>
          <w:color w:val="10156F"/>
          <w:lang w:eastAsia="en-US"/>
        </w:rPr>
        <w:t>) Adv místa a času mohou modifikovat některá A v sponově</w:t>
      </w:r>
      <w:r>
        <w:rPr>
          <w:rFonts w:eastAsia="MS Mincho" w:cs="MS Mincho" w:ascii="MS Mincho" w:hAnsi="MS Mincho"/>
          <w:color w:val="10156F"/>
          <w:lang w:eastAsia="en-US"/>
        </w:rPr>
        <w:noBreakHyphen/>
      </w:r>
      <w:r>
        <w:rPr>
          <w:color w:val="10156F"/>
          <w:lang w:eastAsia="en-US"/>
        </w:rPr>
        <w:t>adj. komplexu (</w:t>
      </w:r>
      <w:r>
        <w:rPr>
          <w:i/>
          <w:iCs/>
          <w:color w:val="10156F"/>
          <w:lang w:eastAsia="en-US"/>
        </w:rPr>
        <w:t>Petr byl včera/tam opilý</w:t>
      </w:r>
      <w:r>
        <w:rPr>
          <w:color w:val="10156F"/>
          <w:lang w:eastAsia="en-US"/>
        </w:rPr>
        <w:t>), jiná nikoli (</w:t>
      </w:r>
      <w:r>
        <w:rPr>
          <w:i/>
          <w:iCs/>
          <w:color w:val="10156F"/>
          <w:lang w:eastAsia="en-US"/>
        </w:rPr>
        <w:t>Petr byl *včera/*tam inteligentní</w:t>
      </w:r>
      <w:r>
        <w:rPr>
          <w:color w:val="10156F"/>
          <w:lang w:eastAsia="en-US"/>
        </w:rPr>
        <w:t>); (a</w:t>
      </w:r>
      <w:r>
        <w:rPr>
          <w:color w:val="10156F"/>
          <w:vertAlign w:val="subscript"/>
          <w:lang w:eastAsia="en-US"/>
        </w:rPr>
        <w:t>3</w:t>
      </w:r>
      <w:r>
        <w:rPr>
          <w:color w:val="10156F"/>
          <w:lang w:eastAsia="en-US"/>
        </w:rPr>
        <w:t xml:space="preserve">) Naše mluvnice nereflektují případy, kdy se Adv vztahuje k předložce, protože předložky pro ně nejsou větným členem: </w:t>
      </w:r>
      <w:r>
        <w:rPr>
          <w:i/>
          <w:iCs/>
          <w:color w:val="10156F"/>
          <w:lang w:eastAsia="en-US"/>
        </w:rPr>
        <w:t>Už byl</w:t>
      </w:r>
      <w:r>
        <w:rPr>
          <w:color w:val="10156F"/>
          <w:lang w:eastAsia="en-US"/>
        </w:rPr>
        <w:t xml:space="preserve"> [</w:t>
      </w:r>
      <w:r>
        <w:rPr>
          <w:b/>
          <w:bCs/>
          <w:i/>
          <w:iCs/>
          <w:color w:val="10156F"/>
          <w:lang w:eastAsia="en-US"/>
        </w:rPr>
        <w:t>skoro</w:t>
      </w:r>
      <w:r>
        <w:rPr>
          <w:i/>
          <w:iCs/>
          <w:color w:val="10156F"/>
          <w:lang w:eastAsia="en-US"/>
        </w:rPr>
        <w:t xml:space="preserve"> v</w:t>
      </w:r>
      <w:r>
        <w:rPr>
          <w:color w:val="10156F"/>
          <w:lang w:eastAsia="en-US"/>
        </w:rPr>
        <w:t xml:space="preserve">] </w:t>
      </w:r>
      <w:r>
        <w:rPr>
          <w:i/>
          <w:iCs/>
          <w:color w:val="10156F"/>
          <w:lang w:eastAsia="en-US"/>
        </w:rPr>
        <w:t>díře</w:t>
      </w:r>
      <w:r>
        <w:rPr>
          <w:color w:val="10156F"/>
          <w:lang w:eastAsia="en-US"/>
        </w:rPr>
        <w:t xml:space="preserve">, a nepočítají moc s tím, že by se Adv vztahovalo k substantivu: </w:t>
      </w:r>
      <w:r>
        <w:rPr>
          <w:i/>
          <w:iCs/>
          <w:color w:val="10156F"/>
          <w:lang w:eastAsia="en-US"/>
        </w:rPr>
        <w:t>jeho</w:t>
      </w:r>
      <w:r>
        <w:rPr>
          <w:color w:val="10156F"/>
          <w:lang w:eastAsia="en-US"/>
        </w:rPr>
        <w:t xml:space="preserve"> [</w:t>
      </w:r>
      <w:r>
        <w:rPr>
          <w:i/>
          <w:iCs/>
          <w:color w:val="10156F"/>
          <w:lang w:eastAsia="en-US"/>
        </w:rPr>
        <w:t>vyčistění</w:t>
      </w:r>
      <w:r>
        <w:rPr>
          <w:color w:val="10156F"/>
          <w:lang w:eastAsia="en-US"/>
        </w:rPr>
        <w:t xml:space="preserve"> </w:t>
      </w:r>
      <w:r>
        <w:rPr>
          <w:b/>
          <w:bCs/>
          <w:i/>
          <w:iCs/>
          <w:color w:val="10156F"/>
          <w:lang w:eastAsia="en-US"/>
        </w:rPr>
        <w:t>rychle</w:t>
      </w:r>
      <w:r>
        <w:rPr>
          <w:color w:val="10156F"/>
          <w:lang w:eastAsia="en-US"/>
        </w:rPr>
        <w:t xml:space="preserve"> </w:t>
      </w:r>
      <w:r>
        <w:rPr>
          <w:i/>
          <w:iCs/>
          <w:color w:val="10156F"/>
          <w:lang w:eastAsia="en-US"/>
        </w:rPr>
        <w:t>a</w:t>
      </w:r>
      <w:r>
        <w:rPr>
          <w:color w:val="10156F"/>
          <w:lang w:eastAsia="en-US"/>
        </w:rPr>
        <w:t xml:space="preserve"> </w:t>
      </w:r>
      <w:r>
        <w:rPr>
          <w:b/>
          <w:bCs/>
          <w:i/>
          <w:iCs/>
          <w:color w:val="10156F"/>
          <w:lang w:eastAsia="en-US"/>
        </w:rPr>
        <w:t>spolehlivě</w:t>
      </w:r>
      <w:r>
        <w:rPr>
          <w:color w:val="10156F"/>
          <w:lang w:eastAsia="en-US"/>
        </w:rPr>
        <w:t xml:space="preserve">] </w:t>
      </w:r>
      <w:r>
        <w:rPr>
          <w:i/>
          <w:iCs/>
          <w:color w:val="10156F"/>
          <w:lang w:eastAsia="en-US"/>
        </w:rPr>
        <w:t>zajistí</w:t>
      </w:r>
      <w:r>
        <w:rPr>
          <w:color w:val="10156F"/>
          <w:lang w:eastAsia="en-US"/>
        </w:rPr>
        <w:t xml:space="preserve">…, n. celé větě: </w:t>
      </w:r>
      <w:r>
        <w:rPr>
          <w:b/>
          <w:bCs/>
          <w:i/>
          <w:iCs/>
          <w:color w:val="10156F"/>
          <w:lang w:eastAsia="en-US"/>
        </w:rPr>
        <w:t>V Itálii</w:t>
      </w:r>
      <w:r>
        <w:rPr>
          <w:color w:val="10156F"/>
          <w:lang w:eastAsia="en-US"/>
        </w:rPr>
        <w:t xml:space="preserve"> </w:t>
      </w:r>
      <w:r>
        <w:rPr>
          <w:i/>
          <w:iCs/>
          <w:color w:val="10156F"/>
          <w:lang w:eastAsia="en-US"/>
        </w:rPr>
        <w:t>byl Maradona ženatý</w:t>
      </w:r>
      <w:r>
        <w:rPr>
          <w:color w:val="10156F"/>
          <w:lang w:eastAsia="en-US"/>
        </w:rPr>
        <w:t xml:space="preserve"> = např. ‘Podle mínění lidí v Itálii, Maradona byl ženatý’; (a</w:t>
      </w:r>
      <w:r>
        <w:rPr>
          <w:color w:val="10156F"/>
          <w:vertAlign w:val="subscript"/>
          <w:lang w:eastAsia="en-US"/>
        </w:rPr>
        <w:t>4</w:t>
      </w:r>
      <w:r>
        <w:rPr>
          <w:color w:val="10156F"/>
          <w:lang w:eastAsia="en-US"/>
        </w:rPr>
        <w:t xml:space="preserve">) Problém pro tradiční mluvnice vyplývá taky z toho, že v jejich pojetí se Adv vztahuje ke slovesu; vysvětlení kontrastu </w:t>
      </w:r>
      <w:r>
        <w:rPr>
          <w:i/>
          <w:iCs/>
          <w:color w:val="10156F"/>
          <w:lang w:eastAsia="en-US"/>
        </w:rPr>
        <w:t>Včera jsem četl</w:t>
      </w:r>
      <w:r>
        <w:rPr>
          <w:color w:val="10156F"/>
          <w:lang w:eastAsia="en-US"/>
        </w:rPr>
        <w:t> × </w:t>
      </w:r>
      <w:r>
        <w:rPr>
          <w:i/>
          <w:iCs/>
          <w:color w:val="10156F"/>
          <w:lang w:eastAsia="en-US"/>
        </w:rPr>
        <w:t>*Včera budu číst</w:t>
      </w:r>
      <w:r>
        <w:rPr>
          <w:color w:val="10156F"/>
          <w:lang w:eastAsia="en-US"/>
        </w:rPr>
        <w:t xml:space="preserve"> je tedy problematické, zvl. když </w:t>
      </w:r>
      <w:r>
        <w:rPr>
          <w:i/>
          <w:iCs/>
          <w:color w:val="10156F"/>
          <w:lang w:eastAsia="en-US"/>
        </w:rPr>
        <w:t>četl jsem</w:t>
      </w:r>
      <w:r>
        <w:rPr>
          <w:color w:val="10156F"/>
          <w:lang w:eastAsia="en-US"/>
        </w:rPr>
        <w:t xml:space="preserve"> a </w:t>
      </w:r>
      <w:r>
        <w:rPr>
          <w:i/>
          <w:iCs/>
          <w:color w:val="10156F"/>
          <w:lang w:eastAsia="en-US"/>
        </w:rPr>
        <w:t>budu číst</w:t>
      </w:r>
      <w:r>
        <w:rPr>
          <w:color w:val="10156F"/>
          <w:lang w:eastAsia="en-US"/>
        </w:rPr>
        <w:t xml:space="preserve"> se pokládají za tvary jednoho slovesa; vztah Adv </w:t>
      </w:r>
      <w:r>
        <w:rPr>
          <w:i/>
          <w:iCs/>
          <w:color w:val="10156F"/>
          <w:lang w:eastAsia="en-US"/>
        </w:rPr>
        <w:t>včera</w:t>
      </w:r>
      <w:r>
        <w:rPr>
          <w:color w:val="10156F"/>
          <w:lang w:eastAsia="en-US"/>
        </w:rPr>
        <w:t xml:space="preserve"> k rysu času slovesa nelze zde syntakticky postihnout. V lingvistice se proto objevuje dvojí hodnocení takových vět: </w:t>
      </w:r>
      <w:r>
        <w:rPr>
          <w:i/>
          <w:iCs/>
          <w:color w:val="10156F"/>
          <w:lang w:eastAsia="en-US"/>
        </w:rPr>
        <w:t>*Včera budu číst</w:t>
      </w:r>
      <w:r>
        <w:rPr>
          <w:color w:val="10156F"/>
          <w:lang w:eastAsia="en-US"/>
        </w:rPr>
        <w:t xml:space="preserve"> n. </w:t>
      </w:r>
      <w:r>
        <w:rPr>
          <w:color w:val="10156F"/>
          <w:vertAlign w:val="superscript"/>
          <w:lang w:eastAsia="en-US"/>
        </w:rPr>
        <w:t>#</w:t>
      </w:r>
      <w:r>
        <w:rPr>
          <w:i/>
          <w:iCs/>
          <w:color w:val="10156F"/>
          <w:lang w:eastAsia="en-US"/>
        </w:rPr>
        <w:t>Včera budu číst.</w:t>
      </w:r>
    </w:p>
    <w:p>
      <w:pPr>
        <w:pStyle w:val="Normal"/>
        <w:widowControl w:val="false"/>
        <w:jc w:val="both"/>
        <w:rPr/>
      </w:pPr>
      <w:r>
        <w:rPr>
          <w:color w:val="10156F"/>
          <w:lang w:eastAsia="en-US"/>
        </w:rPr>
        <w:t xml:space="preserve">(b) Adv, která jsou slova </w:t>
      </w:r>
      <w:r>
        <w:rPr>
          <w:b/>
          <w:bCs/>
          <w:color w:val="10156F"/>
          <w:lang w:eastAsia="en-US"/>
        </w:rPr>
        <w:t>se skopusem</w:t>
      </w:r>
      <w:r>
        <w:rPr>
          <w:color w:val="10156F"/>
          <w:lang w:eastAsia="en-US"/>
        </w:rPr>
        <w:t xml:space="preserve">, tj. vymezují, na jakou část věty se vztahují, mají distribuci regulovanou právě skopusem: </w:t>
      </w:r>
      <w:r>
        <w:rPr>
          <w:i/>
          <w:iCs/>
          <w:color w:val="10156F"/>
          <w:lang w:eastAsia="en-US"/>
        </w:rPr>
        <w:t>Petr asi čte detektivku</w:t>
      </w:r>
      <w:r>
        <w:rPr>
          <w:color w:val="10156F"/>
          <w:lang w:eastAsia="en-US"/>
        </w:rPr>
        <w:t xml:space="preserve"> (preferované čtení = ‘je pravděpodobné, že Petr čte detektivku’ × </w:t>
      </w:r>
      <w:r>
        <w:rPr>
          <w:i/>
          <w:iCs/>
          <w:color w:val="10156F"/>
          <w:lang w:eastAsia="en-US"/>
        </w:rPr>
        <w:t>Petr čte asi detektivku</w:t>
      </w:r>
      <w:r>
        <w:rPr>
          <w:color w:val="10156F"/>
          <w:lang w:eastAsia="en-US"/>
        </w:rPr>
        <w:t xml:space="preserve"> (preferované čtení = ‘je pravděpodobné, že to, co Petr čte, je detektivka’); viz </w:t>
      </w:r>
      <w:hyperlink r:id="rId106">
        <w:r>
          <w:rPr>
            <w:rStyle w:val="InternetLink"/>
            <w:rFonts w:eastAsia="Calibri" w:cs="Calibri" w:ascii="Calibri" w:hAnsi="Calibri"/>
            <w:color w:val="4500A4"/>
            <w:lang w:eastAsia="en-US"/>
          </w:rPr>
          <w:t>↗</w:t>
        </w:r>
        <w:r>
          <w:rPr>
            <w:rStyle w:val="InternetLink"/>
            <w:color w:val="4500A4"/>
            <w:lang w:eastAsia="en-US"/>
          </w:rPr>
          <w:t>větné adverbiále</w:t>
        </w:r>
      </w:hyperlink>
      <w:r>
        <w:rPr>
          <w:color w:val="10156F"/>
          <w:lang w:eastAsia="en-US"/>
        </w:rPr>
        <w:t>.</w:t>
      </w:r>
    </w:p>
    <w:p>
      <w:pPr>
        <w:pStyle w:val="Normal"/>
        <w:widowControl w:val="false"/>
        <w:jc w:val="both"/>
        <w:rPr/>
      </w:pPr>
      <w:r>
        <w:rPr>
          <w:color w:val="10156F"/>
          <w:lang w:eastAsia="en-US"/>
        </w:rPr>
        <w:t xml:space="preserve">(c) Adv, která se objevují </w:t>
      </w:r>
      <w:r>
        <w:rPr>
          <w:b/>
          <w:bCs/>
          <w:color w:val="10156F"/>
          <w:lang w:eastAsia="en-US"/>
        </w:rPr>
        <w:t>pouze po sponě</w:t>
      </w:r>
      <w:r>
        <w:rPr>
          <w:color w:val="10156F"/>
          <w:lang w:eastAsia="en-US"/>
        </w:rPr>
        <w:t xml:space="preserve"> </w:t>
      </w:r>
      <w:r>
        <w:rPr>
          <w:i/>
          <w:iCs/>
          <w:color w:val="10156F"/>
          <w:lang w:eastAsia="en-US"/>
        </w:rPr>
        <w:t>být/mít</w:t>
      </w:r>
      <w:r>
        <w:rPr>
          <w:color w:val="10156F"/>
          <w:lang w:eastAsia="en-US"/>
        </w:rPr>
        <w:t xml:space="preserve">: </w:t>
      </w:r>
      <w:r>
        <w:rPr>
          <w:i/>
          <w:iCs/>
          <w:color w:val="10156F"/>
          <w:lang w:eastAsia="en-US"/>
        </w:rPr>
        <w:t>chladno</w:t>
      </w:r>
      <w:r>
        <w:rPr>
          <w:color w:val="10156F"/>
          <w:lang w:eastAsia="en-US"/>
        </w:rPr>
        <w:t xml:space="preserve">, </w:t>
      </w:r>
      <w:r>
        <w:rPr>
          <w:i/>
          <w:iCs/>
          <w:color w:val="10156F"/>
          <w:lang w:eastAsia="en-US"/>
        </w:rPr>
        <w:t>smutno</w:t>
      </w:r>
      <w:r>
        <w:rPr>
          <w:color w:val="10156F"/>
          <w:lang w:eastAsia="en-US"/>
        </w:rPr>
        <w:t xml:space="preserve">, </w:t>
      </w:r>
      <w:r>
        <w:rPr>
          <w:i/>
          <w:iCs/>
          <w:color w:val="10156F"/>
          <w:lang w:eastAsia="en-US"/>
        </w:rPr>
        <w:t>teplo</w:t>
      </w:r>
      <w:r>
        <w:rPr>
          <w:color w:val="10156F"/>
          <w:lang w:eastAsia="en-US"/>
        </w:rPr>
        <w:t xml:space="preserve">, </w:t>
      </w:r>
      <w:r>
        <w:rPr>
          <w:i/>
          <w:iCs/>
          <w:color w:val="10156F"/>
          <w:lang w:eastAsia="en-US"/>
        </w:rPr>
        <w:t>tma...</w:t>
      </w:r>
      <w:r>
        <w:rPr>
          <w:color w:val="10156F"/>
          <w:lang w:eastAsia="en-US"/>
        </w:rPr>
        <w:t xml:space="preserve"> (Adv stavová) a </w:t>
      </w:r>
      <w:r>
        <w:rPr>
          <w:i/>
          <w:iCs/>
          <w:color w:val="10156F"/>
          <w:lang w:eastAsia="en-US"/>
        </w:rPr>
        <w:t>možno</w:t>
      </w:r>
      <w:r>
        <w:rPr>
          <w:color w:val="10156F"/>
          <w:lang w:eastAsia="en-US"/>
        </w:rPr>
        <w:t xml:space="preserve">, </w:t>
      </w:r>
      <w:r>
        <w:rPr>
          <w:i/>
          <w:iCs/>
          <w:color w:val="10156F"/>
          <w:lang w:eastAsia="en-US"/>
        </w:rPr>
        <w:t>nutno</w:t>
      </w:r>
      <w:r>
        <w:rPr>
          <w:color w:val="10156F"/>
          <w:lang w:eastAsia="en-US"/>
        </w:rPr>
        <w:t xml:space="preserve">, </w:t>
      </w:r>
      <w:r>
        <w:rPr>
          <w:i/>
          <w:iCs/>
          <w:color w:val="10156F"/>
          <w:lang w:eastAsia="en-US"/>
        </w:rPr>
        <w:t>těžko</w:t>
      </w:r>
      <w:r>
        <w:rPr>
          <w:color w:val="10156F"/>
          <w:lang w:eastAsia="en-US"/>
        </w:rPr>
        <w:t xml:space="preserve">, </w:t>
      </w:r>
      <w:r>
        <w:rPr>
          <w:i/>
          <w:iCs/>
          <w:color w:val="10156F"/>
          <w:lang w:eastAsia="en-US"/>
        </w:rPr>
        <w:t>lze...</w:t>
      </w:r>
      <w:r>
        <w:rPr>
          <w:color w:val="10156F"/>
          <w:lang w:eastAsia="en-US"/>
        </w:rPr>
        <w:t xml:space="preserve"> (Adv modální); srov. </w:t>
      </w:r>
      <w:r>
        <w:rPr>
          <w:i/>
          <w:iCs/>
          <w:color w:val="10156F"/>
          <w:lang w:eastAsia="en-US"/>
        </w:rPr>
        <w:t>je/máme chladno//*chladně × usmál se *chladno//chladně.</w:t>
      </w:r>
      <w:r>
        <w:rPr>
          <w:color w:val="10156F"/>
          <w:lang w:eastAsia="en-US"/>
        </w:rPr>
        <w:t xml:space="preserve"> Protože tato Adv se vyskytují pouze v posponové části predikátu, nazývají se někdy </w:t>
      </w:r>
      <w:hyperlink r:id="rId107">
        <w:r>
          <w:rPr>
            <w:rStyle w:val="InternetLink"/>
            <w:rFonts w:eastAsia="Calibri" w:cs="Calibri" w:ascii="Calibri" w:hAnsi="Calibri"/>
            <w:color w:val="4500A4"/>
            <w:lang w:eastAsia="en-US"/>
          </w:rPr>
          <w:t>↗</w:t>
        </w:r>
        <w:r>
          <w:rPr>
            <w:rStyle w:val="InternetLink"/>
            <w:color w:val="4500A4"/>
            <w:lang w:eastAsia="en-US"/>
          </w:rPr>
          <w:t>predikativa</w:t>
        </w:r>
      </w:hyperlink>
      <w:r>
        <w:rPr>
          <w:color w:val="10156F"/>
          <w:lang w:eastAsia="en-US"/>
        </w:rPr>
        <w:t xml:space="preserve"> a některými autory jsou pokládána za samostatnou kategorii (např. </w:t>
      </w:r>
      <w:r>
        <w:rPr>
          <w:rFonts w:eastAsia="MS Mincho" w:cs="MS Mincho" w:ascii="MS Mincho" w:hAnsi="MS Mincho"/>
          <w:color w:val="281E1E"/>
          <w:lang w:eastAsia="en-US"/>
        </w:rPr>
        <w:t>✍</w:t>
      </w:r>
      <w:r>
        <w:rPr>
          <w:color w:val="281E1E"/>
          <w:lang w:eastAsia="en-US"/>
        </w:rPr>
        <w:t>Komárek, 1953</w:t>
      </w:r>
      <w:r>
        <w:rPr>
          <w:color w:val="10156F"/>
          <w:lang w:eastAsia="en-US"/>
        </w:rPr>
        <w:t>); viz </w:t>
      </w:r>
      <w:hyperlink r:id="rId108">
        <w:r>
          <w:rPr>
            <w:rStyle w:val="InternetLink"/>
            <w:rFonts w:eastAsia="Calibri" w:cs="Calibri" w:ascii="Calibri" w:hAnsi="Calibri"/>
            <w:color w:val="4500A4"/>
            <w:lang w:eastAsia="en-US"/>
          </w:rPr>
          <w:t>↗</w:t>
        </w:r>
        <w:r>
          <w:rPr>
            <w:rStyle w:val="InternetLink"/>
            <w:color w:val="4500A4"/>
            <w:lang w:eastAsia="en-US"/>
          </w:rPr>
          <w:t>adverbium</w:t>
        </w:r>
      </w:hyperlink>
      <w:r>
        <w:rPr>
          <w:color w:val="10156F"/>
          <w:lang w:eastAsia="en-US"/>
        </w:rPr>
        <w:t xml:space="preserve">, </w:t>
      </w:r>
      <w:hyperlink r:id="rId109">
        <w:r>
          <w:rPr>
            <w:rStyle w:val="InternetLink"/>
            <w:rFonts w:eastAsia="Calibri" w:cs="Calibri" w:ascii="Calibri" w:hAnsi="Calibri"/>
            <w:color w:val="4500A4"/>
            <w:lang w:eastAsia="en-US"/>
          </w:rPr>
          <w:t>↗</w:t>
        </w:r>
        <w:r>
          <w:rPr>
            <w:rStyle w:val="InternetLink"/>
            <w:color w:val="4500A4"/>
            <w:lang w:eastAsia="en-US"/>
          </w:rPr>
          <w:t>adverbiále</w:t>
        </w:r>
      </w:hyperlink>
      <w:r>
        <w:rPr>
          <w:color w:val="10156F"/>
          <w:lang w:eastAsia="en-US"/>
        </w:rPr>
        <w:t xml:space="preserve">, </w:t>
      </w:r>
      <w:hyperlink r:id="rId110">
        <w:r>
          <w:rPr>
            <w:rStyle w:val="InternetLink"/>
            <w:rFonts w:eastAsia="Calibri" w:cs="Calibri" w:ascii="Calibri" w:hAnsi="Calibri"/>
            <w:color w:val="4500A4"/>
            <w:lang w:eastAsia="en-US"/>
          </w:rPr>
          <w:t>↗</w:t>
        </w:r>
        <w:r>
          <w:rPr>
            <w:rStyle w:val="InternetLink"/>
            <w:color w:val="4500A4"/>
            <w:lang w:eastAsia="en-US"/>
          </w:rPr>
          <w:t>adjunkt</w:t>
        </w:r>
      </w:hyperlink>
      <w:r>
        <w:rPr>
          <w:color w:val="10156F"/>
          <w:lang w:eastAsia="en-US"/>
        </w:rPr>
        <w:t>.</w:t>
      </w:r>
    </w:p>
    <w:p>
      <w:pPr>
        <w:pStyle w:val="Normal"/>
        <w:widowControl w:val="false"/>
        <w:jc w:val="both"/>
        <w:rPr/>
      </w:pPr>
      <w:r>
        <w:rPr>
          <w:color w:val="10156F"/>
          <w:lang w:eastAsia="en-US"/>
        </w:rPr>
        <w:t xml:space="preserve">(4) Pro hypotézu </w:t>
      </w:r>
      <w:r>
        <w:rPr>
          <w:b/>
          <w:bCs/>
          <w:color w:val="10156F"/>
          <w:lang w:eastAsia="en-US"/>
        </w:rPr>
        <w:t>l.k.</w:t>
      </w:r>
      <w:r>
        <w:rPr>
          <w:color w:val="10156F"/>
          <w:lang w:eastAsia="en-US"/>
        </w:rPr>
        <w:t xml:space="preserve"> je problémem jeden typ tzv. </w:t>
      </w:r>
      <w:r>
        <w:rPr>
          <w:i/>
          <w:iCs/>
          <w:color w:val="10156F"/>
          <w:lang w:eastAsia="en-US"/>
        </w:rPr>
        <w:t>hybridní kategorie</w:t>
      </w:r>
      <w:r>
        <w:rPr>
          <w:color w:val="10156F"/>
          <w:lang w:eastAsia="en-US"/>
        </w:rPr>
        <w:t xml:space="preserve"> (</w:t>
      </w:r>
      <w:r>
        <w:rPr>
          <w:i/>
          <w:iCs/>
          <w:color w:val="10156F"/>
          <w:lang w:eastAsia="en-US"/>
        </w:rPr>
        <w:t>mixed category</w:t>
      </w:r>
      <w:r>
        <w:rPr>
          <w:color w:val="10156F"/>
          <w:lang w:eastAsia="en-US"/>
        </w:rPr>
        <w:t>), a to tzv. syntagmatické hybridnosti (</w:t>
      </w:r>
      <w:r>
        <w:rPr>
          <w:i/>
          <w:iCs/>
          <w:color w:val="10156F"/>
          <w:lang w:eastAsia="en-US"/>
        </w:rPr>
        <w:t>syntagmatic mixing</w:t>
      </w:r>
      <w:r>
        <w:rPr>
          <w:color w:val="10156F"/>
          <w:lang w:eastAsia="en-US"/>
        </w:rPr>
        <w:t>); viz </w:t>
      </w:r>
      <w:hyperlink r:id="rId111">
        <w:r>
          <w:rPr>
            <w:rStyle w:val="InternetLink"/>
            <w:rFonts w:eastAsia="Calibri" w:cs="Calibri" w:ascii="Calibri" w:hAnsi="Calibri"/>
            <w:color w:val="4500A4"/>
            <w:lang w:eastAsia="en-US"/>
          </w:rPr>
          <w:t>↗</w:t>
        </w:r>
        <w:r>
          <w:rPr>
            <w:rStyle w:val="InternetLink"/>
            <w:color w:val="4500A4"/>
            <w:lang w:eastAsia="en-US"/>
          </w:rPr>
          <w:t>hybridní kategorie</w:t>
        </w:r>
      </w:hyperlink>
      <w:r>
        <w:rPr>
          <w:color w:val="10156F"/>
          <w:lang w:eastAsia="en-US"/>
        </w:rPr>
        <w:t xml:space="preserve">. Standardní lexikalistické chápání těchto hybridních kategorií je, že jsou to konstrukce, které kombinují morfologické a syntaktické vlastnosti dvou různých </w:t>
      </w:r>
      <w:r>
        <w:rPr>
          <w:b/>
          <w:bCs/>
          <w:color w:val="10156F"/>
          <w:lang w:eastAsia="en-US"/>
        </w:rPr>
        <w:t>l.k.</w:t>
      </w:r>
      <w:r>
        <w:rPr>
          <w:color w:val="10156F"/>
          <w:lang w:eastAsia="en-US"/>
        </w:rPr>
        <w:t xml:space="preserve">, a přitom je jejich hlavou jedno slovo: Y je hlavou fráze, která má vlastnosti YP a ZP. Příkladem jsou participia a transgresivy. Tyto fráze představují pro lexikalismus teoretický problém zvl. proto, že porušují jeho základní syntaktický princip </w:t>
      </w:r>
      <w:r>
        <w:rPr>
          <w:i/>
          <w:iCs/>
          <w:color w:val="10156F"/>
          <w:lang w:eastAsia="en-US"/>
        </w:rPr>
        <w:t>endocentrity</w:t>
      </w:r>
      <w:r>
        <w:rPr>
          <w:color w:val="10156F"/>
          <w:lang w:eastAsia="en-US"/>
        </w:rPr>
        <w:t xml:space="preserve"> (zjednodušeně: lexikální hlava má kategoriální vlastnosti X, které určují kategoriální vlastnosti fráze XP).</w:t>
      </w:r>
    </w:p>
    <w:p>
      <w:pPr>
        <w:pStyle w:val="Normal"/>
        <w:widowControl w:val="false"/>
        <w:jc w:val="both"/>
        <w:rPr>
          <w:color w:val="10156F"/>
          <w:lang w:eastAsia="en-US"/>
        </w:rPr>
      </w:pPr>
      <w:r>
        <w:rPr>
          <w:color w:val="10156F"/>
          <w:lang w:eastAsia="en-US"/>
        </w:rPr>
        <w:t xml:space="preserve">Jedním z výsledků analýzy hybridních kategorií pro teorii </w:t>
      </w:r>
      <w:r>
        <w:rPr>
          <w:b/>
          <w:bCs/>
          <w:color w:val="10156F"/>
          <w:lang w:eastAsia="en-US"/>
        </w:rPr>
        <w:t>l.k.</w:t>
      </w:r>
      <w:r>
        <w:rPr>
          <w:color w:val="10156F"/>
          <w:lang w:eastAsia="en-US"/>
        </w:rPr>
        <w:t xml:space="preserve"> je návrh koncepce </w:t>
      </w:r>
      <w:r>
        <w:rPr>
          <w:b/>
          <w:bCs/>
          <w:i/>
          <w:iCs/>
          <w:color w:val="10156F"/>
          <w:lang w:eastAsia="en-US"/>
        </w:rPr>
        <w:t>duální lexikální kategorie</w:t>
      </w:r>
      <w:r>
        <w:rPr>
          <w:color w:val="10156F"/>
          <w:lang w:eastAsia="en-US"/>
        </w:rPr>
        <w:t xml:space="preserve"> (</w:t>
      </w:r>
      <w:r>
        <w:rPr>
          <w:b/>
          <w:bCs/>
          <w:i/>
          <w:iCs/>
          <w:color w:val="10156F"/>
          <w:lang w:eastAsia="en-US"/>
        </w:rPr>
        <w:t>dual lexical category</w:t>
      </w:r>
      <w:r>
        <w:rPr>
          <w:color w:val="10156F"/>
          <w:lang w:eastAsia="en-US"/>
        </w:rPr>
        <w:t>) u </w:t>
      </w:r>
      <w:r>
        <w:rPr>
          <w:rFonts w:eastAsia="MS Mincho" w:cs="MS Mincho" w:ascii="MS Mincho" w:hAnsi="MS Mincho"/>
          <w:color w:val="281E1E"/>
          <w:lang w:eastAsia="en-US"/>
        </w:rPr>
        <w:t>✍</w:t>
      </w:r>
      <w:r>
        <w:rPr>
          <w:color w:val="281E1E"/>
          <w:lang w:eastAsia="en-US"/>
        </w:rPr>
        <w:t>Lapointeho (1999)</w:t>
      </w:r>
      <w:r>
        <w:rPr>
          <w:color w:val="10156F"/>
          <w:lang w:eastAsia="en-US"/>
        </w:rPr>
        <w:t>: duální lexikální kategorie je kategorie typu &lt;X|Y&gt;°, kde X a Y jsou lexikální kategorie a X determinuje externí syntaktické vlastnosti fráze (distribuci) a Y determinuje interní syntaktické vlastnosti fráze.</w:t>
      </w:r>
    </w:p>
    <w:p>
      <w:pPr>
        <w:pStyle w:val="Normal"/>
        <w:widowControl w:val="false"/>
        <w:jc w:val="both"/>
        <w:rPr/>
      </w:pPr>
      <w:r>
        <w:rPr>
          <w:color w:val="10156F"/>
          <w:lang w:eastAsia="en-US"/>
        </w:rPr>
        <w:t xml:space="preserve">Jiným problémem pro analýzu </w:t>
      </w:r>
      <w:r>
        <w:rPr>
          <w:b/>
          <w:bCs/>
          <w:color w:val="10156F"/>
          <w:lang w:eastAsia="en-US"/>
        </w:rPr>
        <w:t>l.k.</w:t>
      </w:r>
      <w:r>
        <w:rPr>
          <w:color w:val="10156F"/>
          <w:lang w:eastAsia="en-US"/>
        </w:rPr>
        <w:t xml:space="preserve"> jsou tzv. </w:t>
      </w:r>
      <w:r>
        <w:rPr>
          <w:i/>
          <w:iCs/>
          <w:color w:val="10156F"/>
          <w:lang w:eastAsia="en-US"/>
        </w:rPr>
        <w:t>semilexikální kategorie</w:t>
      </w:r>
      <w:r>
        <w:rPr>
          <w:color w:val="10156F"/>
          <w:lang w:eastAsia="en-US"/>
        </w:rPr>
        <w:t>, tj. kategorie kombinující rysy, které mají lexikální kategorie, a rysy, které mají funkční kategorie; viz </w:t>
      </w:r>
      <w:hyperlink r:id="rId112">
        <w:r>
          <w:rPr>
            <w:rStyle w:val="InternetLink"/>
            <w:rFonts w:eastAsia="Calibri" w:cs="Calibri" w:ascii="Calibri" w:hAnsi="Calibri"/>
            <w:color w:val="4500A4"/>
            <w:lang w:eastAsia="en-US"/>
          </w:rPr>
          <w:t>↗</w:t>
        </w:r>
        <w:r>
          <w:rPr>
            <w:rStyle w:val="InternetLink"/>
            <w:color w:val="4500A4"/>
            <w:lang w:eastAsia="en-US"/>
          </w:rPr>
          <w:t>semilexikální kategorie</w:t>
        </w:r>
      </w:hyperlink>
      <w:r>
        <w:rPr>
          <w:color w:val="10156F"/>
          <w:lang w:eastAsia="en-US"/>
        </w:rPr>
        <w:t>.</w:t>
      </w:r>
    </w:p>
    <w:p>
      <w:pPr>
        <w:pStyle w:val="NormalWeb"/>
        <w:jc w:val="both"/>
        <w:rPr/>
      </w:pPr>
      <w:r>
        <w:rPr>
          <w:color w:val="10156F"/>
          <w:lang w:eastAsia="en-US"/>
        </w:rPr>
        <w:t xml:space="preserve">Viz také </w:t>
      </w:r>
      <w:hyperlink r:id="rId113">
        <w:r>
          <w:rPr>
            <w:rStyle w:val="InternetLink"/>
            <w:rFonts w:eastAsia="Calibri" w:cs="Calibri" w:ascii="Calibri" w:hAnsi="Calibri"/>
            <w:color w:val="4500A4"/>
            <w:lang w:eastAsia="en-US"/>
          </w:rPr>
          <w:t>↗</w:t>
        </w:r>
        <w:r>
          <w:rPr>
            <w:rStyle w:val="InternetLink"/>
            <w:color w:val="4500A4"/>
            <w:lang w:eastAsia="en-US"/>
          </w:rPr>
          <w:t>funkční kategorie</w:t>
        </w:r>
      </w:hyperlink>
      <w:r>
        <w:rPr>
          <w:color w:val="10156F"/>
          <w:lang w:eastAsia="en-US"/>
        </w:rPr>
        <w:t xml:space="preserve">, </w:t>
      </w:r>
      <w:hyperlink r:id="rId114">
        <w:r>
          <w:rPr>
            <w:rStyle w:val="InternetLink"/>
            <w:rFonts w:eastAsia="Calibri" w:cs="Calibri" w:ascii="Calibri" w:hAnsi="Calibri"/>
            <w:color w:val="4500A4"/>
            <w:lang w:eastAsia="en-US"/>
          </w:rPr>
          <w:t>↗</w:t>
        </w:r>
        <w:r>
          <w:rPr>
            <w:rStyle w:val="InternetLink"/>
            <w:color w:val="4500A4"/>
            <w:lang w:eastAsia="en-US"/>
          </w:rPr>
          <w:t>hybridní kategorie</w:t>
        </w:r>
      </w:hyperlink>
      <w:r>
        <w:rPr>
          <w:color w:val="10156F"/>
          <w:lang w:eastAsia="en-US"/>
        </w:rPr>
        <w:t xml:space="preserve">, </w:t>
      </w:r>
      <w:hyperlink r:id="rId115">
        <w:r>
          <w:rPr>
            <w:rStyle w:val="InternetLink"/>
            <w:rFonts w:eastAsia="Calibri" w:cs="Calibri" w:ascii="Calibri" w:hAnsi="Calibri"/>
            <w:color w:val="4500A4"/>
            <w:lang w:eastAsia="en-US"/>
          </w:rPr>
          <w:t>↗</w:t>
        </w:r>
        <w:r>
          <w:rPr>
            <w:rStyle w:val="InternetLink"/>
            <w:color w:val="4500A4"/>
            <w:lang w:eastAsia="en-US"/>
          </w:rPr>
          <w:t>semilexikální kategorie</w:t>
        </w:r>
      </w:hyperlink>
      <w:r>
        <w:rPr>
          <w:color w:val="10156F"/>
          <w:lang w:eastAsia="en-US"/>
        </w:rPr>
        <w:t xml:space="preserve">, </w:t>
      </w:r>
      <w:hyperlink r:id="rId116">
        <w:r>
          <w:rPr>
            <w:rStyle w:val="InternetLink"/>
            <w:rFonts w:eastAsia="Calibri" w:cs="Calibri" w:ascii="Calibri" w:hAnsi="Calibri"/>
            <w:color w:val="4500A4"/>
            <w:lang w:eastAsia="en-US"/>
          </w:rPr>
          <w:t>↗</w:t>
        </w:r>
        <w:r>
          <w:rPr>
            <w:rStyle w:val="InternetLink"/>
            <w:color w:val="4500A4"/>
            <w:lang w:eastAsia="en-US"/>
          </w:rPr>
          <w:t>lexikalismus</w:t>
        </w:r>
      </w:hyperlink>
      <w:r>
        <w:rPr>
          <w:color w:val="10156F"/>
          <w:lang w:eastAsia="en-US"/>
        </w:rPr>
        <w:t>.</w:t>
      </w:r>
    </w:p>
    <w:p>
      <w:pPr>
        <w:pStyle w:val="NormalWeb"/>
        <w:jc w:val="both"/>
        <w:rPr>
          <w:rFonts w:ascii="-webkit-standard" w:hAnsi="-webkit-standard"/>
          <w:color w:val="142482"/>
        </w:rPr>
      </w:pPr>
      <w:r>
        <w:rPr>
          <w:rFonts w:ascii="-webkit-standard" w:hAnsi="-webkit-standard"/>
          <w:color w:val="142482"/>
        </w:rPr>
        <w:t>FČNÍ KATEGORIE</w:t>
      </w:r>
    </w:p>
    <w:p>
      <w:pPr>
        <w:pStyle w:val="NormalWeb"/>
        <w:jc w:val="both"/>
        <w:rPr>
          <w:rFonts w:ascii="-webkit-standard" w:hAnsi="-webkit-standard"/>
          <w:color w:val="142482"/>
        </w:rPr>
      </w:pPr>
      <w:r>
        <w:rPr>
          <w:rFonts w:ascii="-webkit-standard" w:hAnsi="-webkit-standard"/>
          <w:color w:val="142482"/>
        </w:rPr>
      </w:r>
    </w:p>
    <w:p>
      <w:pPr>
        <w:pStyle w:val="NormalWeb"/>
        <w:jc w:val="both"/>
        <w:rPr>
          <w:rFonts w:ascii="-webkit-standard" w:hAnsi="-webkit-standard"/>
          <w:color w:val="142482"/>
        </w:rPr>
      </w:pPr>
      <w:r>
        <w:rPr>
          <w:rFonts w:ascii="-webkit-standard" w:hAnsi="-webkit-standard"/>
          <w:color w:val="142482"/>
        </w:rPr>
      </w:r>
    </w:p>
    <w:p>
      <w:pPr>
        <w:pStyle w:val="NormalWeb"/>
        <w:jc w:val="both"/>
        <w:rPr>
          <w:rFonts w:ascii="-webkit-standard" w:hAnsi="-webkit-standard"/>
          <w:color w:val="142482"/>
        </w:rPr>
      </w:pPr>
      <w:r>
        <w:rPr>
          <w:rFonts w:ascii="-webkit-standard" w:hAnsi="-webkit-standard"/>
          <w:color w:val="142482"/>
        </w:rPr>
      </w:r>
    </w:p>
    <w:p>
      <w:pPr>
        <w:pStyle w:val="Normal"/>
        <w:rPr/>
      </w:pPr>
      <w:r>
        <w:rPr/>
      </w:r>
    </w:p>
    <w:sectPr>
      <w:type w:val="nextPage"/>
      <w:pgSz w:w="11906" w:h="16838"/>
      <w:pgMar w:left="1021" w:right="1021"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swiss"/>
    <w:pitch w:val="variable"/>
  </w:font>
  <w:font w:name="MS Mincho">
    <w:charset w:val="01"/>
    <w:family w:val="roman"/>
    <w:pitch w:val="variable"/>
  </w:font>
  <w:font w:name="-webkit-standard">
    <w:charset w:val="01"/>
    <w:family w:val="roman"/>
    <w:pitch w:val="variable"/>
  </w:font>
  <w:font w:name="OpenSymbol">
    <w:altName w:val="Arial Unicode MS"/>
    <w:charset w:val="02"/>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pStyle w:val="Heading5"/>
      <w:numFmt w:val="none"/>
      <w:suff w:val="nothing"/>
      <w:lvlText w:val=""/>
      <w:lvlJc w:val="left"/>
      <w:pPr>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ind w:left="72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o"/>
      <w:lvlJc w:val="left"/>
      <w:pPr>
        <w:ind w:left="720" w:hanging="360"/>
      </w:pPr>
      <w:rPr>
        <w:rFonts w:ascii="Courier New" w:hAnsi="Courier New" w:cs="Courier New" w:hint="default"/>
        <w:sz w:val="22"/>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c845d1"/>
    <w:pPr>
      <w:widowControl/>
      <w:bidi w:val="0"/>
      <w:jc w:val="left"/>
    </w:pPr>
    <w:rPr>
      <w:rFonts w:ascii="Times New Roman" w:hAnsi="Times New Roman" w:cs="Times New Roman" w:eastAsia="Calibri" w:eastAsiaTheme="minorHAnsi"/>
      <w:color w:val="auto"/>
      <w:sz w:val="24"/>
      <w:szCs w:val="24"/>
      <w:lang w:eastAsia="cs-CZ" w:val="cs-CZ" w:bidi="ar-SA"/>
    </w:rPr>
  </w:style>
  <w:style w:type="paragraph" w:styleId="Heading1">
    <w:name w:val="Heading 1"/>
    <w:basedOn w:val="Heading"/>
    <w:qFormat/>
    <w:pPr/>
    <w:rPr/>
  </w:style>
  <w:style w:type="paragraph" w:styleId="Heading2">
    <w:name w:val="Heading 2"/>
    <w:basedOn w:val="Heading"/>
    <w:qFormat/>
    <w:pPr/>
    <w:rPr/>
  </w:style>
  <w:style w:type="paragraph" w:styleId="Heading4">
    <w:name w:val="Heading 4"/>
    <w:basedOn w:val="Normal"/>
    <w:link w:val="Nadpis4Char"/>
    <w:uiPriority w:val="9"/>
    <w:semiHidden/>
    <w:unhideWhenUsed/>
    <w:qFormat/>
    <w:rsid w:val="00536129"/>
    <w:pPr>
      <w:keepNext/>
      <w:keepLines/>
      <w:spacing w:before="40" w:after="0"/>
      <w:outlineLvl w:val="3"/>
    </w:pPr>
    <w:rPr>
      <w:rFonts w:ascii="Calibri Light" w:hAnsi="Calibri Light" w:eastAsia="" w:cs="" w:asciiTheme="majorHAnsi" w:cstheme="majorBidi" w:eastAsiaTheme="majorEastAsia" w:hAnsiTheme="majorHAnsi"/>
      <w:i/>
      <w:iCs/>
      <w:color w:val="2F5496" w:themeColor="accent1" w:themeShade="bf"/>
      <w:lang w:eastAsia="en-US"/>
    </w:rPr>
  </w:style>
  <w:style w:type="paragraph" w:styleId="Heading5">
    <w:name w:val="Heading 5"/>
    <w:basedOn w:val="Heading4"/>
    <w:link w:val="Nadpis5Char"/>
    <w:autoRedefine/>
    <w:uiPriority w:val="9"/>
    <w:unhideWhenUsed/>
    <w:qFormat/>
    <w:rsid w:val="00536129"/>
    <w:pPr>
      <w:numPr>
        <w:ilvl w:val="4"/>
        <w:numId w:val="1"/>
      </w:numPr>
      <w:spacing w:before="200" w:after="60"/>
      <w:ind w:left="1973" w:hanging="1009"/>
      <w:outlineLvl w:val="4"/>
      <w:outlineLvl w:val="4"/>
    </w:pPr>
    <w:rPr>
      <w:i w:val="false"/>
      <w:color w:val="00000A"/>
      <w:sz w:val="26"/>
      <w:szCs w:val="26"/>
      <w:lang w:val="en-US"/>
    </w:rPr>
  </w:style>
  <w:style w:type="paragraph" w:styleId="Heading6">
    <w:name w:val="Heading 6"/>
    <w:basedOn w:val="Normal"/>
    <w:link w:val="Nadpis6Char"/>
    <w:uiPriority w:val="9"/>
    <w:semiHidden/>
    <w:unhideWhenUsed/>
    <w:qFormat/>
    <w:rsid w:val="00536129"/>
    <w:pPr>
      <w:keepNext/>
      <w:keepLines/>
      <w:spacing w:before="40" w:after="0"/>
      <w:outlineLvl w:val="5"/>
    </w:pPr>
    <w:rPr>
      <w:rFonts w:ascii="Calibri Light" w:hAnsi="Calibri Light" w:eastAsia="" w:cs="" w:asciiTheme="majorHAnsi" w:cstheme="majorBidi" w:eastAsiaTheme="majorEastAsia" w:hAnsiTheme="majorHAnsi"/>
      <w:color w:val="1F3763" w:themeColor="accent1" w:themeShade="7f"/>
      <w:lang w:eastAsia="en-US"/>
    </w:rPr>
  </w:style>
  <w:style w:type="character" w:styleId="DefaultParagraphFont" w:default="1">
    <w:name w:val="Default Paragraph Font"/>
    <w:uiPriority w:val="1"/>
    <w:semiHidden/>
    <w:unhideWhenUsed/>
    <w:qFormat/>
    <w:rPr/>
  </w:style>
  <w:style w:type="character" w:styleId="Nadpis5Char" w:customStyle="1">
    <w:name w:val="Nadpis 5 Char"/>
    <w:basedOn w:val="DefaultParagraphFont"/>
    <w:link w:val="Nadpis5"/>
    <w:uiPriority w:val="9"/>
    <w:qFormat/>
    <w:rsid w:val="00536129"/>
    <w:rPr>
      <w:rFonts w:ascii="Calibri Light" w:hAnsi="Calibri Light" w:eastAsia="" w:cs="" w:asciiTheme="majorHAnsi" w:cstheme="majorBidi" w:eastAsiaTheme="majorEastAsia" w:hAnsiTheme="majorHAnsi"/>
      <w:iCs/>
      <w:sz w:val="26"/>
      <w:szCs w:val="26"/>
      <w:lang w:val="en-US"/>
    </w:rPr>
  </w:style>
  <w:style w:type="character" w:styleId="Nadpis4Char" w:customStyle="1">
    <w:name w:val="Nadpis 4 Char"/>
    <w:basedOn w:val="DefaultParagraphFont"/>
    <w:link w:val="Nadpis4"/>
    <w:uiPriority w:val="9"/>
    <w:semiHidden/>
    <w:qFormat/>
    <w:rsid w:val="00536129"/>
    <w:rPr>
      <w:rFonts w:ascii="Calibri Light" w:hAnsi="Calibri Light" w:eastAsia="" w:cs="" w:asciiTheme="majorHAnsi" w:cstheme="majorBidi" w:eastAsiaTheme="majorEastAsia" w:hAnsiTheme="majorHAnsi"/>
      <w:i/>
      <w:iCs/>
      <w:color w:val="2F5496" w:themeColor="accent1" w:themeShade="bf"/>
    </w:rPr>
  </w:style>
  <w:style w:type="character" w:styleId="Nadpis6Char" w:customStyle="1">
    <w:name w:val="Nadpis 6 Char"/>
    <w:basedOn w:val="DefaultParagraphFont"/>
    <w:link w:val="Nadpis6"/>
    <w:uiPriority w:val="9"/>
    <w:semiHidden/>
    <w:qFormat/>
    <w:rsid w:val="00536129"/>
    <w:rPr>
      <w:rFonts w:ascii="Calibri Light" w:hAnsi="Calibri Light" w:eastAsia="" w:cs="" w:asciiTheme="majorHAnsi" w:cstheme="majorBidi" w:eastAsiaTheme="majorEastAsia" w:hAnsiTheme="majorHAnsi"/>
      <w:color w:val="1F3763" w:themeColor="accent1" w:themeShade="7f"/>
    </w:rPr>
  </w:style>
  <w:style w:type="character" w:styleId="Appleconvertedspace" w:customStyle="1">
    <w:name w:val="apple-converted-space"/>
    <w:basedOn w:val="DefaultParagraphFont"/>
    <w:qFormat/>
    <w:rsid w:val="00c845d1"/>
    <w:rPr/>
  </w:style>
  <w:style w:type="character" w:styleId="InternetLink">
    <w:name w:val="Internet Link"/>
    <w:basedOn w:val="DefaultParagraphFont"/>
    <w:uiPriority w:val="99"/>
    <w:semiHidden/>
    <w:unhideWhenUsed/>
    <w:rsid w:val="00c845d1"/>
    <w:rPr>
      <w:color w:val="0000FF"/>
      <w:u w:val="single"/>
    </w:rPr>
  </w:style>
  <w:style w:type="character" w:styleId="Textabbr" w:customStyle="1">
    <w:name w:val="text_abbr"/>
    <w:basedOn w:val="DefaultParagraphFont"/>
    <w:qFormat/>
    <w:rsid w:val="00a42a12"/>
    <w:rPr/>
  </w:style>
  <w:style w:type="character" w:styleId="Definition" w:customStyle="1">
    <w:name w:val="definition"/>
    <w:basedOn w:val="DefaultParagraphFont"/>
    <w:qFormat/>
    <w:rsid w:val="00a42a1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Times New Roman" w:hAnsi="Times New Roman" w:cs="Courier New"/>
      <w:sz w:val="22"/>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536129"/>
    <w:pPr>
      <w:spacing w:before="0" w:after="0"/>
      <w:ind w:left="720" w:hanging="0"/>
      <w:contextualSpacing/>
    </w:pPr>
    <w:rPr>
      <w:rFonts w:ascii="Calibri" w:hAnsi="Calibri" w:eastAsia="" w:cs="" w:asciiTheme="minorHAnsi" w:cstheme="minorBidi" w:eastAsiaTheme="minorEastAsia" w:hAnsiTheme="minorHAnsi"/>
      <w:lang w:eastAsia="en-US"/>
    </w:rPr>
  </w:style>
  <w:style w:type="paragraph" w:styleId="NormalWeb">
    <w:name w:val="Normal (Web)"/>
    <w:basedOn w:val="Normal"/>
    <w:uiPriority w:val="99"/>
    <w:semiHidden/>
    <w:unhideWhenUsed/>
    <w:qFormat/>
    <w:rsid w:val="00a42a12"/>
    <w:pPr>
      <w:spacing w:beforeAutospacing="1" w:afterAutospacing="1"/>
    </w:pPr>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zechency.org/slovnik/LEXIKALISTICK&#193; HYPOT&#201;ZA" TargetMode="External"/><Relationship Id="rId3" Type="http://schemas.openxmlformats.org/officeDocument/2006/relationships/hyperlink" Target="https://www.czechency.org/slovnik/LEXIK&#193;LN&#205; KATEGORIE" TargetMode="External"/><Relationship Id="rId4" Type="http://schemas.openxmlformats.org/officeDocument/2006/relationships/hyperlink" Target="https://www.czechency.org/slovnik/FUNK&#268;N&#205; KATEGORIE" TargetMode="External"/><Relationship Id="rId5" Type="http://schemas.openxmlformats.org/officeDocument/2006/relationships/hyperlink" Target="https://www.czechency.org/slovnik/APOZIOPEZE" TargetMode="External"/><Relationship Id="rId6" Type="http://schemas.openxmlformats.org/officeDocument/2006/relationships/hyperlink" Target="https://www.czechency.org/slovnik/ELIPSA" TargetMode="External"/><Relationship Id="rId7" Type="http://schemas.openxmlformats.org/officeDocument/2006/relationships/hyperlink" Target="https://www.czechency.org/slovnik/ELIPSA" TargetMode="External"/><Relationship Id="rId8" Type="http://schemas.openxmlformats.org/officeDocument/2006/relationships/hyperlink" Target="https://www.czechency.org/slovnik/KOORDINACE" TargetMode="External"/><Relationship Id="rId9" Type="http://schemas.openxmlformats.org/officeDocument/2006/relationships/hyperlink" Target="https://www.czechency.org/slovnik/REMNANT" TargetMode="External"/><Relationship Id="rId10" Type="http://schemas.openxmlformats.org/officeDocument/2006/relationships/hyperlink" Target="https://www.czechency.org/slovnik/SVO" TargetMode="External"/><Relationship Id="rId11" Type="http://schemas.openxmlformats.org/officeDocument/2006/relationships/hyperlink" Target="https://www.czechency.org/slovnik/ELIPSA" TargetMode="External"/><Relationship Id="rId12" Type="http://schemas.openxmlformats.org/officeDocument/2006/relationships/hyperlink" Target="https://www.czechency.org/slovnik/ELIPSA" TargetMode="External"/><Relationship Id="rId13" Type="http://schemas.openxmlformats.org/officeDocument/2006/relationships/hyperlink" Target="https://www.czechency.org/slovnik/SLUICING" TargetMode="External"/><Relationship Id="rId14" Type="http://schemas.openxmlformats.org/officeDocument/2006/relationships/hyperlink" Target="https://www.czechency.org/slovnik/GAPPING" TargetMode="External"/><Relationship Id="rId15" Type="http://schemas.openxmlformats.org/officeDocument/2006/relationships/hyperlink" Target="http://oltk.upol.cz/encyklopedie/index.php5/Pragmatika" TargetMode="External"/><Relationship Id="rId16" Type="http://schemas.openxmlformats.org/officeDocument/2006/relationships/hyperlink" Target="http://oltk.upol.cz/encyklopedie/index.php5?title=V&#253;znam&amp;action=edit&amp;redlink=1" TargetMode="External"/><Relationship Id="rId17" Type="http://schemas.openxmlformats.org/officeDocument/2006/relationships/hyperlink" Target="http://oltk.upol.cz/encyklopedie/index.php5?title=V&#253;znam&amp;action=edit&amp;redlink=1" TargetMode="External"/><Relationship Id="rId18" Type="http://schemas.openxmlformats.org/officeDocument/2006/relationships/hyperlink" Target="http://oltk.upol.cz/encyklopedie/index.php5?title=Konverza&#269;n&#237;_maximum&amp;action=edit&amp;redlink=1" TargetMode="External"/><Relationship Id="rId19" Type="http://schemas.openxmlformats.org/officeDocument/2006/relationships/hyperlink" Target="http://oltk.upol.cz/encyklopedie/index.php5?title=Princip_kooperace&amp;action=edit&amp;redlink=1" TargetMode="External"/><Relationship Id="rId20" Type="http://schemas.openxmlformats.org/officeDocument/2006/relationships/hyperlink" Target="https://cs.wikipedia.org/wiki/S&#233;mantika" TargetMode="External"/><Relationship Id="rId21" Type="http://schemas.openxmlformats.org/officeDocument/2006/relationships/hyperlink" Target="https://cs.wikipedia.org/wiki/Pragmatika" TargetMode="External"/><Relationship Id="rId22" Type="http://schemas.openxmlformats.org/officeDocument/2006/relationships/hyperlink" Target="https://cs.wikipedia.org/wiki/Kontext_(lingvistika)" TargetMode="External"/><Relationship Id="rId23" Type="http://schemas.openxmlformats.org/officeDocument/2006/relationships/hyperlink" Target="https://www.czechency.org/slovnik/LOGICK&#201; VYPL&#221;V&#193;N&#205;" TargetMode="External"/><Relationship Id="rId24" Type="http://schemas.openxmlformats.org/officeDocument/2006/relationships/hyperlink" Target="https://www.czechency.org/slovnik/LEXIK&#193;LN&#205; V&#221;ZNAM" TargetMode="External"/><Relationship Id="rId25" Type="http://schemas.openxmlformats.org/officeDocument/2006/relationships/hyperlink" Target="https://www.czechency.org/slovnik/ENTAILMENT" TargetMode="External"/><Relationship Id="rId26" Type="http://schemas.openxmlformats.org/officeDocument/2006/relationships/hyperlink" Target="https://www.czechency.org/slovnik/MATERI&#193;LN&#205; IMPLIKACE" TargetMode="External"/><Relationship Id="rId27" Type="http://schemas.openxmlformats.org/officeDocument/2006/relationships/hyperlink" Target="https://www.czechency.org/slovnik/VEDLEJ&#352;&#205; V&#282;TA PODM&#205;NKOV&#193;" TargetMode="External"/><Relationship Id="rId28" Type="http://schemas.openxmlformats.org/officeDocument/2006/relationships/hyperlink" Target="https://www.czechency.org/slovnik/BIKONDICION&#193;L" TargetMode="External"/><Relationship Id="rId29" Type="http://schemas.openxmlformats.org/officeDocument/2006/relationships/hyperlink" Target="https://www.czechency.org/slovnik/PRAGMATICK&#221; KONDICION&#193;L" TargetMode="External"/><Relationship Id="rId30" Type="http://schemas.openxmlformats.org/officeDocument/2006/relationships/hyperlink" Target="https://www.czechency.org/slovnik/KONVERZA&#268;N&#205; IMPLIKATURA" TargetMode="External"/><Relationship Id="rId31" Type="http://schemas.openxmlformats.org/officeDocument/2006/relationships/hyperlink" Target="https://www.czechency.org/slovnik/WACKERNAGEL&#366;V Z&#193;KON" TargetMode="External"/><Relationship Id="rId32" Type="http://schemas.openxmlformats.org/officeDocument/2006/relationships/hyperlink" Target="https://www.czechency.org/slovnik/P&#344;&#205;ZVUKOV&#221; TAKT" TargetMode="External"/><Relationship Id="rId33" Type="http://schemas.openxmlformats.org/officeDocument/2006/relationships/hyperlink" Target="https://www.czechency.org/slovnik/AUXILI&#193;R" TargetMode="External"/><Relationship Id="rId34" Type="http://schemas.openxmlformats.org/officeDocument/2006/relationships/hyperlink" Target="https://www.czechency.org/slovnik/NELEXIKALISTICK&#193; HYPOT&#201;ZA" TargetMode="External"/><Relationship Id="rId35" Type="http://schemas.openxmlformats.org/officeDocument/2006/relationships/hyperlink" Target="https://www.czechency.org/slovnik/DISTRIBUOVAN&#193; MORFOLOGIE" TargetMode="External"/><Relationship Id="rId36" Type="http://schemas.openxmlformats.org/officeDocument/2006/relationships/hyperlink" Target="https://www.czechency.org/slovnik/NANOSYNTAX" TargetMode="External"/><Relationship Id="rId37" Type="http://schemas.openxmlformats.org/officeDocument/2006/relationships/hyperlink" Target="https://www.czechency.org/slovnik/ELSEWHERE CONDITION" TargetMode="External"/><Relationship Id="rId38" Type="http://schemas.openxmlformats.org/officeDocument/2006/relationships/hyperlink" Target="https://www.czechency.org/slovnik/REKURZIVITA" TargetMode="External"/><Relationship Id="rId39" Type="http://schemas.openxmlformats.org/officeDocument/2006/relationships/hyperlink" Target="https://www.czechency.org/slovnik/OSTROV" TargetMode="External"/><Relationship Id="rId40" Type="http://schemas.openxmlformats.org/officeDocument/2006/relationships/hyperlink" Target="https://www.czechency.org/slovnik/LEXIKALISTICK&#193; HYPOT&#201;ZA" TargetMode="External"/><Relationship Id="rId41" Type="http://schemas.openxmlformats.org/officeDocument/2006/relationships/hyperlink" Target="https://www.czechency.org/slovnik/LEXIKALISTICK&#193; HYPOT&#201;ZA" TargetMode="External"/><Relationship Id="rId42" Type="http://schemas.openxmlformats.org/officeDocument/2006/relationships/hyperlink" Target="https://www.czechency.org/slovnik/TEORIE V&#193;Z&#193;N&#205;" TargetMode="External"/><Relationship Id="rId43" Type="http://schemas.openxmlformats.org/officeDocument/2006/relationships/hyperlink" Target="https://www.czechency.org/slovnik/LIP" TargetMode="External"/><Relationship Id="rId44" Type="http://schemas.openxmlformats.org/officeDocument/2006/relationships/hyperlink" Target="https://www.czechency.org/slovnik/LIP" TargetMode="External"/><Relationship Id="rId45" Type="http://schemas.openxmlformats.org/officeDocument/2006/relationships/hyperlink" Target="https://www.czechency.org/slovnik/INTERSEKTIVN&#205; ADJEKTIVUM" TargetMode="External"/><Relationship Id="rId46" Type="http://schemas.openxmlformats.org/officeDocument/2006/relationships/hyperlink" Target="https://www.czechency.org/slovnik/SUBSEKTIVN&#205; ADJEKTIVUM" TargetMode="External"/><Relationship Id="rId47" Type="http://schemas.openxmlformats.org/officeDocument/2006/relationships/hyperlink" Target="https://www.czechency.org/slovnik/LIP" TargetMode="External"/><Relationship Id="rId48" Type="http://schemas.openxmlformats.org/officeDocument/2006/relationships/hyperlink" Target="https://www.czechency.org/slovnik/MP" TargetMode="External"/><Relationship Id="rId49" Type="http://schemas.openxmlformats.org/officeDocument/2006/relationships/hyperlink" Target="https://www.czechency.org/slovnik/HPSG" TargetMode="External"/><Relationship Id="rId50" Type="http://schemas.openxmlformats.org/officeDocument/2006/relationships/hyperlink" Target="https://www.czechency.org/slovnik/LFG" TargetMode="External"/><Relationship Id="rId51" Type="http://schemas.openxmlformats.org/officeDocument/2006/relationships/hyperlink" Target="https://www.czechency.org/slovnik/LEXIK&#193;LN&#205; KATEGORIE" TargetMode="External"/><Relationship Id="rId52" Type="http://schemas.openxmlformats.org/officeDocument/2006/relationships/hyperlink" Target="https://www.czechency.org/slovnik/SEMILEXIK&#193;LN&#205; KATEGORIE" TargetMode="External"/><Relationship Id="rId53" Type="http://schemas.openxmlformats.org/officeDocument/2006/relationships/hyperlink" Target="https://www.czechency.org/slovnik/HYBRIDN&#205; KATEGORIE" TargetMode="External"/><Relationship Id="rId54" Type="http://schemas.openxmlformats.org/officeDocument/2006/relationships/hyperlink" Target="https://www.czechency.org/slovnik/FUNK&#268;N&#205; KATEGORIE" TargetMode="External"/><Relationship Id="rId55" Type="http://schemas.openxmlformats.org/officeDocument/2006/relationships/hyperlink" Target="https://www.czechency.org/slovnik/HPSG" TargetMode="External"/><Relationship Id="rId56" Type="http://schemas.openxmlformats.org/officeDocument/2006/relationships/hyperlink" Target="https://www.czechency.org/slovnik/LFG" TargetMode="External"/><Relationship Id="rId57" Type="http://schemas.openxmlformats.org/officeDocument/2006/relationships/hyperlink" Target="https://www.czechency.org/slovnik/FGP" TargetMode="External"/><Relationship Id="rId58" Type="http://schemas.openxmlformats.org/officeDocument/2006/relationships/hyperlink" Target="https://www.czechency.org/slovnik/SLOVN&#205; DRUH" TargetMode="External"/><Relationship Id="rId59" Type="http://schemas.openxmlformats.org/officeDocument/2006/relationships/hyperlink" Target="https://www.czechency.org/slovnik/OTS" TargetMode="External"/><Relationship Id="rId60" Type="http://schemas.openxmlformats.org/officeDocument/2006/relationships/hyperlink" Target="https://www.czechency.org/slovnik/TGG" TargetMode="External"/><Relationship Id="rId61" Type="http://schemas.openxmlformats.org/officeDocument/2006/relationships/hyperlink" Target="https://www.czechency.org/slovnik/FORM&#193;LN&#205; JAZYK" TargetMode="External"/><Relationship Id="rId62" Type="http://schemas.openxmlformats.org/officeDocument/2006/relationships/hyperlink" Target="https://www.czechency.org/slovnik/CHOMSK&#201;HO HIERARCHIE GRAMATIK A JAZYK&#366;" TargetMode="External"/><Relationship Id="rId63" Type="http://schemas.openxmlformats.org/officeDocument/2006/relationships/hyperlink" Target="https://www.czechency.org/slovnik/BEZPROST&#344;EDN&#282;SLO&#381;KOV&#221; STROM" TargetMode="External"/><Relationship Id="rId64" Type="http://schemas.openxmlformats.org/officeDocument/2006/relationships/hyperlink" Target="https://www.czechency.org/slovnik/BEZPROST&#344;EDN&#205; KONSTITUENT" TargetMode="External"/><Relationship Id="rId65" Type="http://schemas.openxmlformats.org/officeDocument/2006/relationships/hyperlink" Target="https://www.czechency.org/slovnik/CHOMSK&#201;HO HIERARCHIE GRAMATIK A JAZYK&#366;" TargetMode="External"/><Relationship Id="rId66" Type="http://schemas.openxmlformats.org/officeDocument/2006/relationships/hyperlink" Target="https://www.czechency.org/slovnik/G%26B" TargetMode="External"/><Relationship Id="rId67" Type="http://schemas.openxmlformats.org/officeDocument/2006/relationships/hyperlink" Target="https://www.czechency.org/slovnik/MP" TargetMode="External"/><Relationship Id="rId68" Type="http://schemas.openxmlformats.org/officeDocument/2006/relationships/hyperlink" Target="https://www.czechency.org/slovnik/TGG" TargetMode="External"/><Relationship Id="rId69" Type="http://schemas.openxmlformats.org/officeDocument/2006/relationships/hyperlink" Target="https://www.czechency.org/slovnik/TEORIE PRINCIP&#366; A PARAMETR&#366;" TargetMode="External"/><Relationship Id="rId70" Type="http://schemas.openxmlformats.org/officeDocument/2006/relationships/hyperlink" Target="https://www.czechency.org/slovnik/KOGNITIVN&#205; LINGVISTIKA" TargetMode="External"/><Relationship Id="rId71" Type="http://schemas.openxmlformats.org/officeDocument/2006/relationships/hyperlink" Target="https://www.czechency.org/slovnik/BIOLINGVISTIKA" TargetMode="External"/><Relationship Id="rId72" Type="http://schemas.openxmlformats.org/officeDocument/2006/relationships/hyperlink" Target="https://www.czechency.org/slovnik/DM" TargetMode="External"/><Relationship Id="rId73" Type="http://schemas.openxmlformats.org/officeDocument/2006/relationships/hyperlink" Target="https://www.czechency.org/slovnik/NANOSYNTAX" TargetMode="External"/><Relationship Id="rId74" Type="http://schemas.openxmlformats.org/officeDocument/2006/relationships/hyperlink" Target="https://www.czechency.org/slovnik/KOGNITIVN&#205; LINGVISTIKA" TargetMode="External"/><Relationship Id="rId75" Type="http://schemas.openxmlformats.org/officeDocument/2006/relationships/hyperlink" Target="https://www.czechency.org/slovnik/&#268;ESK&#201; POV&#193;LE&#268;N&#201; MLUVNICTV&#205;" TargetMode="External"/><Relationship Id="rId76" Type="http://schemas.openxmlformats.org/officeDocument/2006/relationships/hyperlink" Target="https://www.czechency.org/slovnik/FUNK&#268;N&#205; GENERATIVN&#205; POPIS" TargetMode="External"/><Relationship Id="rId77" Type="http://schemas.openxmlformats.org/officeDocument/2006/relationships/hyperlink" Target="https://www.czechency.org/slovnik/HPSG" TargetMode="External"/><Relationship Id="rId78" Type="http://schemas.openxmlformats.org/officeDocument/2006/relationships/hyperlink" Target="https://www.czechency.org/slovnik/&#268;ESK&#201; POV&#193;LE&#268;N&#201; MLUVNICTV&#205;" TargetMode="External"/><Relationship Id="rId79" Type="http://schemas.openxmlformats.org/officeDocument/2006/relationships/hyperlink" Target="https://www.czechency.org/slovnik/LFG" TargetMode="External"/><Relationship Id="rId80" Type="http://schemas.openxmlformats.org/officeDocument/2006/relationships/hyperlink" Target="https://www.czechency.org/slovnik/GENERATIVN&#205; GRAMATIKA" TargetMode="External"/><Relationship Id="rId81" Type="http://schemas.openxmlformats.org/officeDocument/2006/relationships/hyperlink" Target="https://www.czechency.org/slovnik/LEXIKALISTICK&#193; HYPOT&#201;ZA" TargetMode="External"/><Relationship Id="rId82" Type="http://schemas.openxmlformats.org/officeDocument/2006/relationships/hyperlink" Target="https://www.czechency.org/slovnik/SLOVN&#205; DRUH" TargetMode="External"/><Relationship Id="rId83" Type="http://schemas.openxmlformats.org/officeDocument/2006/relationships/hyperlink" Target="https://www.czechency.org/slovnik/LEXIK&#193;LN&#205; KATEGORIE" TargetMode="External"/><Relationship Id="rId84" Type="http://schemas.openxmlformats.org/officeDocument/2006/relationships/hyperlink" Target="https://www.czechency.org/slovnik/SLOVN&#205; DRUH" TargetMode="External"/><Relationship Id="rId85" Type="http://schemas.openxmlformats.org/officeDocument/2006/relationships/hyperlink" Target="https://www.czechency.org/slovnik/LEXIKALISMUS" TargetMode="External"/><Relationship Id="rId86" Type="http://schemas.openxmlformats.org/officeDocument/2006/relationships/hyperlink" Target="https://www.czechency.org/slovnik/LEXIKALISTICK&#193; HYPOT&#201;ZA" TargetMode="External"/><Relationship Id="rId87" Type="http://schemas.openxmlformats.org/officeDocument/2006/relationships/hyperlink" Target="https://www.czechency.org/slovnik/FUNK&#268;N&#205; KATEGORIE" TargetMode="External"/><Relationship Id="rId88" Type="http://schemas.openxmlformats.org/officeDocument/2006/relationships/image" Target="media/image1.png"/><Relationship Id="rId89" Type="http://schemas.openxmlformats.org/officeDocument/2006/relationships/hyperlink" Target="https://www.czechency.org/slovnik/X-BAR TEORIE" TargetMode="External"/><Relationship Id="rId90" Type="http://schemas.openxmlformats.org/officeDocument/2006/relationships/hyperlink" Target="https://www.czechency.org/slovnik/G%26B" TargetMode="External"/><Relationship Id="rId91" Type="http://schemas.openxmlformats.org/officeDocument/2006/relationships/hyperlink" Target="https://www.czechency.org/slovnik/TEORIE P&#193;DU" TargetMode="External"/><Relationship Id="rId92" Type="http://schemas.openxmlformats.org/officeDocument/2006/relationships/hyperlink" Target="https://www.czechency.org/slovnik/FUNK&#268;N&#205; GRAMATIKA" TargetMode="External"/><Relationship Id="rId93" Type="http://schemas.openxmlformats.org/officeDocument/2006/relationships/hyperlink" Target="https://www.czechency.org/slovnik/DISTRIBUOVAN&#193; MORFOLOGIE" TargetMode="External"/><Relationship Id="rId94" Type="http://schemas.openxmlformats.org/officeDocument/2006/relationships/hyperlink" Target="https://www.czechency.org/slovnik/FUNK&#268;N&#205; KATEGORIE" TargetMode="External"/><Relationship Id="rId95" Type="http://schemas.openxmlformats.org/officeDocument/2006/relationships/hyperlink" Target="https://www.czechency.org/slovnik/EPP" TargetMode="External"/><Relationship Id="rId96" Type="http://schemas.openxmlformats.org/officeDocument/2006/relationships/hyperlink" Target="https://www.czechency.org/slovnik/FUNK&#268;N&#205; KATEGORIE" TargetMode="External"/><Relationship Id="rId97" Type="http://schemas.openxmlformats.org/officeDocument/2006/relationships/hyperlink" Target="https://www.czechency.org/slovnik/G%26B" TargetMode="External"/><Relationship Id="rId98" Type="http://schemas.openxmlformats.org/officeDocument/2006/relationships/hyperlink" Target="https://www.czechency.org/slovnik/MP" TargetMode="External"/><Relationship Id="rId99" Type="http://schemas.openxmlformats.org/officeDocument/2006/relationships/hyperlink" Target="https://www.czechency.org/slovnik/GRAMATIKALIZACE" TargetMode="External"/><Relationship Id="rId100" Type="http://schemas.openxmlformats.org/officeDocument/2006/relationships/hyperlink" Target="https://www.czechency.org/slovnik/DEGRAMATIKALIZACE" TargetMode="External"/><Relationship Id="rId101" Type="http://schemas.openxmlformats.org/officeDocument/2006/relationships/hyperlink" Target="https://www.czechency.org/slovnik/DISTRIBUOVAN&#193; MORFOLOGIE" TargetMode="External"/><Relationship Id="rId102" Type="http://schemas.openxmlformats.org/officeDocument/2006/relationships/hyperlink" Target="https://www.czechency.org/slovnik/SEMILEXIK&#193;LN&#205; KATEGORIE" TargetMode="External"/><Relationship Id="rId103" Type="http://schemas.openxmlformats.org/officeDocument/2006/relationships/hyperlink" Target="https://www.czechency.org/slovnik/FUNK&#268;N&#205; KATEGORIE" TargetMode="External"/><Relationship Id="rId104" Type="http://schemas.openxmlformats.org/officeDocument/2006/relationships/hyperlink" Target="https://www.czechency.org/slovnik/KLITIKON" TargetMode="External"/><Relationship Id="rId105" Type="http://schemas.openxmlformats.org/officeDocument/2006/relationships/hyperlink" Target="https://www.czechency.org/slovnik/P&#344;EDLO&#381;KA" TargetMode="External"/><Relationship Id="rId106" Type="http://schemas.openxmlformats.org/officeDocument/2006/relationships/hyperlink" Target="https://www.czechency.org/slovnik/V&#282;TN&#201; ADVERBI&#193;LE" TargetMode="External"/><Relationship Id="rId107" Type="http://schemas.openxmlformats.org/officeDocument/2006/relationships/hyperlink" Target="https://www.czechency.org/slovnik/PREDIKATIVUM" TargetMode="External"/><Relationship Id="rId108" Type="http://schemas.openxmlformats.org/officeDocument/2006/relationships/hyperlink" Target="https://www.czechency.org/slovnik/ADVERBIUM" TargetMode="External"/><Relationship Id="rId109" Type="http://schemas.openxmlformats.org/officeDocument/2006/relationships/hyperlink" Target="https://www.czechency.org/slovnik/ADVERBI&#193;LE" TargetMode="External"/><Relationship Id="rId110" Type="http://schemas.openxmlformats.org/officeDocument/2006/relationships/hyperlink" Target="https://www.czechency.org/slovnik/ADJUNKT" TargetMode="External"/><Relationship Id="rId111" Type="http://schemas.openxmlformats.org/officeDocument/2006/relationships/hyperlink" Target="https://www.czechency.org/slovnik/HYBRIDN&#205; KATEGORIE" TargetMode="External"/><Relationship Id="rId112" Type="http://schemas.openxmlformats.org/officeDocument/2006/relationships/hyperlink" Target="https://www.czechency.org/slovnik/SEMILEXIK&#193;LN&#205; KATEGORIE" TargetMode="External"/><Relationship Id="rId113" Type="http://schemas.openxmlformats.org/officeDocument/2006/relationships/hyperlink" Target="https://www.czechency.org/slovnik/FUNK&#268;N&#205; KATEGORIE" TargetMode="External"/><Relationship Id="rId114" Type="http://schemas.openxmlformats.org/officeDocument/2006/relationships/hyperlink" Target="https://www.czechency.org/slovnik/HYBRIDN&#205; KATEGORIE" TargetMode="External"/><Relationship Id="rId115" Type="http://schemas.openxmlformats.org/officeDocument/2006/relationships/hyperlink" Target="https://www.czechency.org/slovnik/SEMILEXIK&#193;LN&#205; KATEGORIE" TargetMode="External"/><Relationship Id="rId116" Type="http://schemas.openxmlformats.org/officeDocument/2006/relationships/hyperlink" Target="https://www.czechency.org/slovnik/LEXIKALISMUS" TargetMode="External"/><Relationship Id="rId117" Type="http://schemas.openxmlformats.org/officeDocument/2006/relationships/numbering" Target="numbering.xml"/><Relationship Id="rId118" Type="http://schemas.openxmlformats.org/officeDocument/2006/relationships/fontTable" Target="fontTable.xml"/><Relationship Id="rId119" Type="http://schemas.openxmlformats.org/officeDocument/2006/relationships/settings" Target="settings.xml"/><Relationship Id="rId120"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Application>LibreOffice/5.1.6.2$Linux_X86_64 LibreOffice_project/10m0$Build-2</Application>
  <Pages>20</Pages>
  <Words>9163</Words>
  <Characters>52674</Characters>
  <CharactersWithSpaces>61483</CharactersWithSpaces>
  <Paragraphs>352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2017-07-18T06:08:00Z</dcterms:created>
  <dc:creator>Adriana Babincová</dc:creator>
  <dc:description/>
  <dc:language>en-US</dc:language>
  <cp:lastModifiedBy/>
  <cp:lastPrinted>2017-09-05T07:44:00Z</cp:lastPrinted>
  <dcterms:modified xsi:type="dcterms:W3CDTF">2018-01-27T18:28:05Z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